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3BC65" w14:textId="061F255A" w:rsidR="00325349" w:rsidRPr="002D49EA" w:rsidRDefault="00325349" w:rsidP="002D49EA">
      <w:pPr>
        <w:spacing w:after="120" w:line="264" w:lineRule="auto"/>
        <w:ind w:left="253" w:hanging="253"/>
        <w:jc w:val="center"/>
        <w:rPr>
          <w:rFonts w:ascii="Calibri" w:hAnsi="Calibri" w:cs="Calibri"/>
          <w:b/>
          <w:bCs/>
          <w:sz w:val="42"/>
          <w:szCs w:val="42"/>
        </w:rPr>
      </w:pPr>
      <w:r w:rsidRPr="002D49EA">
        <w:rPr>
          <w:rFonts w:ascii="Calibri" w:hAnsi="Calibri" w:cs="Calibri"/>
          <w:b/>
          <w:bCs/>
          <w:sz w:val="42"/>
          <w:szCs w:val="42"/>
        </w:rPr>
        <w:t xml:space="preserve">Ask your Parish or Town Council to </w:t>
      </w:r>
      <w:r w:rsidR="5F5AC33D" w:rsidRPr="002D49EA">
        <w:rPr>
          <w:rFonts w:ascii="Calibri" w:hAnsi="Calibri" w:cs="Calibri"/>
          <w:b/>
          <w:bCs/>
          <w:sz w:val="42"/>
          <w:szCs w:val="42"/>
        </w:rPr>
        <w:t>vote for</w:t>
      </w:r>
      <w:r w:rsidRPr="002D49EA">
        <w:rPr>
          <w:rFonts w:ascii="Calibri" w:hAnsi="Calibri" w:cs="Calibri"/>
          <w:b/>
          <w:bCs/>
          <w:sz w:val="42"/>
          <w:szCs w:val="42"/>
        </w:rPr>
        <w:t xml:space="preserve"> 20mph</w:t>
      </w:r>
    </w:p>
    <w:p w14:paraId="34A423F7" w14:textId="01FF2EB7" w:rsidR="00586955" w:rsidRPr="00034EE3" w:rsidRDefault="00CE0672" w:rsidP="004D1750">
      <w:pPr>
        <w:pStyle w:val="Body"/>
        <w:spacing w:before="360" w:after="240" w:line="320" w:lineRule="exact"/>
        <w:rPr>
          <w:rFonts w:cs="Calibri"/>
        </w:rPr>
      </w:pPr>
      <w:r w:rsidRPr="00034EE3">
        <w:rPr>
          <w:rFonts w:cs="Calibri"/>
          <w:b/>
          <w:bCs/>
        </w:rPr>
        <w:t xml:space="preserve">20’s </w:t>
      </w:r>
      <w:r w:rsidR="00FD59AA" w:rsidRPr="00034EE3">
        <w:rPr>
          <w:rFonts w:cs="Calibri"/>
          <w:b/>
          <w:bCs/>
        </w:rPr>
        <w:t>Plenty</w:t>
      </w:r>
      <w:r w:rsidR="0084065F" w:rsidRPr="00034EE3">
        <w:rPr>
          <w:rFonts w:cs="Calibri"/>
          <w:b/>
          <w:bCs/>
          <w:lang w:val="en-US"/>
        </w:rPr>
        <w:t xml:space="preserve"> for Us</w:t>
      </w:r>
      <w:r w:rsidR="00180BC0" w:rsidRPr="00034EE3">
        <w:rPr>
          <w:rFonts w:cs="Calibri"/>
          <w:lang w:val="en-US"/>
        </w:rPr>
        <w:t xml:space="preserve"> </w:t>
      </w:r>
      <w:r w:rsidR="0084065F" w:rsidRPr="00034EE3">
        <w:rPr>
          <w:rFonts w:cs="Calibri"/>
          <w:lang w:val="en-US"/>
        </w:rPr>
        <w:t xml:space="preserve">is </w:t>
      </w:r>
      <w:r w:rsidR="00180BC0" w:rsidRPr="00034EE3">
        <w:rPr>
          <w:rFonts w:cs="Calibri"/>
          <w:lang w:val="en-US"/>
        </w:rPr>
        <w:t xml:space="preserve">asking Parish and Town Councils </w:t>
      </w:r>
      <w:r w:rsidR="0084065F" w:rsidRPr="00034EE3">
        <w:rPr>
          <w:rFonts w:cs="Calibri"/>
          <w:lang w:val="en-US"/>
        </w:rPr>
        <w:t xml:space="preserve">in </w:t>
      </w:r>
      <w:r w:rsidR="001E3DF3">
        <w:rPr>
          <w:rFonts w:cs="Calibri"/>
          <w:lang w:val="en-US"/>
        </w:rPr>
        <w:t>Hertfordshire</w:t>
      </w:r>
      <w:r w:rsidR="0084065F" w:rsidRPr="00034EE3">
        <w:rPr>
          <w:rFonts w:cs="Calibri"/>
          <w:lang w:val="en-US"/>
        </w:rPr>
        <w:t xml:space="preserve"> </w:t>
      </w:r>
      <w:r w:rsidR="00180BC0" w:rsidRPr="00034EE3">
        <w:rPr>
          <w:rFonts w:cs="Calibri"/>
          <w:lang w:val="en-US"/>
        </w:rPr>
        <w:t xml:space="preserve">to </w:t>
      </w:r>
      <w:r w:rsidR="0079107D" w:rsidRPr="00034EE3">
        <w:rPr>
          <w:rFonts w:cs="Calibri"/>
          <w:lang w:val="en-US"/>
        </w:rPr>
        <w:t xml:space="preserve">pass a motion to </w:t>
      </w:r>
      <w:r w:rsidR="00180BC0" w:rsidRPr="00034EE3">
        <w:rPr>
          <w:rFonts w:cs="Calibri"/>
          <w:lang w:val="en-US"/>
        </w:rPr>
        <w:t xml:space="preserve">support the campaign </w:t>
      </w:r>
      <w:r w:rsidR="00B9097E" w:rsidRPr="00034EE3">
        <w:rPr>
          <w:rFonts w:cs="Calibri"/>
          <w:lang w:val="en-US"/>
        </w:rPr>
        <w:t xml:space="preserve">for </w:t>
      </w:r>
      <w:r w:rsidR="00180BC0" w:rsidRPr="00034EE3">
        <w:rPr>
          <w:rFonts w:cs="Calibri"/>
          <w:lang w:val="en-US"/>
        </w:rPr>
        <w:t>20mph</w:t>
      </w:r>
      <w:r w:rsidR="00B9097E" w:rsidRPr="00034EE3">
        <w:rPr>
          <w:rFonts w:cs="Calibri"/>
          <w:lang w:val="en-US"/>
        </w:rPr>
        <w:t xml:space="preserve"> where people live, work and play</w:t>
      </w:r>
      <w:r w:rsidR="00180BC0" w:rsidRPr="00034EE3">
        <w:rPr>
          <w:rFonts w:cs="Calibri"/>
          <w:lang w:val="en-US"/>
        </w:rPr>
        <w:t>.</w:t>
      </w:r>
      <w:r w:rsidR="00586955" w:rsidRPr="00034EE3">
        <w:rPr>
          <w:rFonts w:cs="Calibri"/>
          <w:lang w:val="en-US"/>
        </w:rPr>
        <w:t xml:space="preserve">  </w:t>
      </w:r>
      <w:r w:rsidR="003E697D" w:rsidRPr="00034EE3">
        <w:rPr>
          <w:rFonts w:cs="Calibri"/>
          <w:lang w:val="en-US"/>
        </w:rPr>
        <w:t xml:space="preserve">Each local council that </w:t>
      </w:r>
      <w:r w:rsidR="281E01F7" w:rsidRPr="00034EE3">
        <w:rPr>
          <w:rFonts w:cs="Calibri"/>
          <w:lang w:val="en-US"/>
        </w:rPr>
        <w:t>does</w:t>
      </w:r>
      <w:r w:rsidR="003E697D" w:rsidRPr="00034EE3">
        <w:rPr>
          <w:rFonts w:cs="Calibri"/>
          <w:lang w:val="en-US"/>
        </w:rPr>
        <w:t xml:space="preserve"> </w:t>
      </w:r>
      <w:r w:rsidR="0079107D" w:rsidRPr="00034EE3">
        <w:rPr>
          <w:rFonts w:cs="Calibri"/>
          <w:lang w:val="en-US"/>
        </w:rPr>
        <w:t>will help</w:t>
      </w:r>
      <w:r w:rsidR="00586955" w:rsidRPr="00034EE3">
        <w:rPr>
          <w:rFonts w:cs="Calibri"/>
        </w:rPr>
        <w:t>:</w:t>
      </w:r>
    </w:p>
    <w:p w14:paraId="18048F1A" w14:textId="73ED0EC4" w:rsidR="00586955" w:rsidRPr="00034EE3" w:rsidRDefault="00D3110B" w:rsidP="004D1750">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20" w:lineRule="exact"/>
        <w:ind w:left="426"/>
      </w:pPr>
      <w:r w:rsidRPr="00034EE3">
        <w:t>A</w:t>
      </w:r>
      <w:r w:rsidR="00586955" w:rsidRPr="00034EE3">
        <w:t>chieve a 20mph speed limit on roads, with exceptions where 30mph is demonstrably safe, particularly for vulnerable road users.</w:t>
      </w:r>
    </w:p>
    <w:p w14:paraId="01F2A028" w14:textId="68C9B80A" w:rsidR="00586955" w:rsidRPr="00034EE3" w:rsidRDefault="00586955" w:rsidP="004D1750">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20" w:lineRule="exact"/>
        <w:ind w:left="426"/>
      </w:pPr>
      <w:r w:rsidRPr="00034EE3">
        <w:t xml:space="preserve">Demonstrate to the </w:t>
      </w:r>
      <w:r w:rsidR="00D3110B" w:rsidRPr="00034EE3">
        <w:t>H</w:t>
      </w:r>
      <w:r w:rsidRPr="00034EE3">
        <w:t xml:space="preserve">ighways </w:t>
      </w:r>
      <w:r w:rsidR="00D3110B" w:rsidRPr="00034EE3">
        <w:t>A</w:t>
      </w:r>
      <w:r w:rsidRPr="00034EE3">
        <w:t xml:space="preserve">uthority </w:t>
      </w:r>
      <w:r w:rsidR="00EE51E1" w:rsidRPr="00034EE3">
        <w:t xml:space="preserve">the </w:t>
      </w:r>
      <w:r w:rsidRPr="00034EE3">
        <w:t xml:space="preserve">demand </w:t>
      </w:r>
      <w:r w:rsidR="00EE51E1" w:rsidRPr="00034EE3">
        <w:t xml:space="preserve">for 20mph </w:t>
      </w:r>
      <w:r w:rsidR="00436C2E" w:rsidRPr="00034EE3">
        <w:t>county-wide</w:t>
      </w:r>
      <w:r w:rsidR="009B41F7" w:rsidRPr="00034EE3">
        <w:t xml:space="preserve">, making it </w:t>
      </w:r>
      <w:r w:rsidR="001F10C4" w:rsidRPr="00034EE3">
        <w:t xml:space="preserve">both </w:t>
      </w:r>
      <w:r w:rsidR="009B41F7" w:rsidRPr="00034EE3">
        <w:t>cheaper</w:t>
      </w:r>
      <w:r w:rsidR="001F10C4" w:rsidRPr="00034EE3">
        <w:t xml:space="preserve"> and</w:t>
      </w:r>
      <w:r w:rsidR="2AC5FE7A" w:rsidRPr="00034EE3">
        <w:t xml:space="preserve"> </w:t>
      </w:r>
      <w:r w:rsidR="009B41F7" w:rsidRPr="00034EE3">
        <w:t>easier to implement</w:t>
      </w:r>
      <w:r w:rsidR="002868A2" w:rsidRPr="00034EE3">
        <w:t xml:space="preserve"> across the county</w:t>
      </w:r>
      <w:r w:rsidR="7F7F58C3" w:rsidRPr="00034EE3">
        <w:t xml:space="preserve"> and achiev</w:t>
      </w:r>
      <w:r w:rsidR="001F10C4" w:rsidRPr="00034EE3">
        <w:t>ing</w:t>
      </w:r>
      <w:r w:rsidR="7F7F58C3" w:rsidRPr="00034EE3">
        <w:t xml:space="preserve"> better driver compliance</w:t>
      </w:r>
      <w:r w:rsidRPr="00034EE3">
        <w:t>.</w:t>
      </w:r>
    </w:p>
    <w:p w14:paraId="0A48260E" w14:textId="18CCC400" w:rsidR="005B0ECD" w:rsidRDefault="00180BC0" w:rsidP="004D1750">
      <w:pPr>
        <w:pStyle w:val="Body"/>
        <w:spacing w:before="240" w:after="120" w:line="320" w:lineRule="exact"/>
        <w:rPr>
          <w:rFonts w:cs="Calibri"/>
          <w:color w:val="000000" w:themeColor="text1"/>
          <w:lang w:val="en-US"/>
        </w:rPr>
      </w:pPr>
      <w:r w:rsidRPr="00034EE3">
        <w:rPr>
          <w:rFonts w:cs="Calibri"/>
          <w:lang w:val="en-US"/>
        </w:rPr>
        <w:t xml:space="preserve">Speed limits are set by </w:t>
      </w:r>
      <w:r w:rsidR="001E3DF3">
        <w:rPr>
          <w:rFonts w:cs="Calibri"/>
          <w:lang w:val="en-US"/>
        </w:rPr>
        <w:t>Hertfordshire</w:t>
      </w:r>
      <w:r w:rsidRPr="00034EE3">
        <w:rPr>
          <w:rFonts w:cs="Calibri"/>
          <w:lang w:val="en-US"/>
        </w:rPr>
        <w:t xml:space="preserve"> </w:t>
      </w:r>
      <w:r w:rsidR="00B935BF" w:rsidRPr="00034EE3">
        <w:rPr>
          <w:rFonts w:cs="Calibri"/>
          <w:lang w:val="en-US"/>
        </w:rPr>
        <w:t>as the Highway Authority</w:t>
      </w:r>
      <w:r w:rsidR="005C7A17" w:rsidRPr="00034EE3">
        <w:rPr>
          <w:rFonts w:cs="Calibri"/>
          <w:lang w:val="en-US"/>
        </w:rPr>
        <w:t xml:space="preserve">, which also </w:t>
      </w:r>
      <w:r w:rsidRPr="00034EE3">
        <w:rPr>
          <w:rFonts w:cs="Calibri"/>
          <w:lang w:val="en-US"/>
        </w:rPr>
        <w:t>mak</w:t>
      </w:r>
      <w:r w:rsidR="00F3185C" w:rsidRPr="00034EE3">
        <w:rPr>
          <w:rFonts w:cs="Calibri"/>
          <w:lang w:val="en-US"/>
        </w:rPr>
        <w:t>e</w:t>
      </w:r>
      <w:r w:rsidR="002B4116" w:rsidRPr="00034EE3">
        <w:rPr>
          <w:rFonts w:cs="Calibri"/>
          <w:lang w:val="en-US"/>
        </w:rPr>
        <w:t>s</w:t>
      </w:r>
      <w:r w:rsidR="00F3185C" w:rsidRPr="00034EE3">
        <w:rPr>
          <w:rFonts w:cs="Calibri"/>
          <w:lang w:val="en-US"/>
        </w:rPr>
        <w:t xml:space="preserve"> </w:t>
      </w:r>
      <w:r w:rsidRPr="00034EE3">
        <w:rPr>
          <w:rFonts w:cs="Calibri"/>
          <w:lang w:val="en-US"/>
        </w:rPr>
        <w:t>Traffic Regulation Orders</w:t>
      </w:r>
      <w:r w:rsidR="003B436B" w:rsidRPr="00034EE3">
        <w:rPr>
          <w:rFonts w:cs="Calibri"/>
          <w:lang w:val="en-US"/>
        </w:rPr>
        <w:t xml:space="preserve"> to </w:t>
      </w:r>
      <w:r w:rsidRPr="00034EE3">
        <w:rPr>
          <w:rFonts w:cs="Calibri"/>
          <w:lang w:val="en-US"/>
        </w:rPr>
        <w:t>erect signs</w:t>
      </w:r>
      <w:r w:rsidR="00CB32F1" w:rsidRPr="00034EE3">
        <w:rPr>
          <w:rFonts w:cs="Calibri"/>
          <w:lang w:val="en-US"/>
        </w:rPr>
        <w:t xml:space="preserve"> </w:t>
      </w:r>
      <w:r w:rsidR="003B436B" w:rsidRPr="00034EE3">
        <w:rPr>
          <w:rFonts w:cs="Calibri"/>
          <w:lang w:val="en-US"/>
        </w:rPr>
        <w:t xml:space="preserve">or </w:t>
      </w:r>
      <w:r w:rsidR="00CB32F1" w:rsidRPr="00034EE3">
        <w:rPr>
          <w:rFonts w:cs="Calibri"/>
          <w:lang w:val="en-US"/>
        </w:rPr>
        <w:t>chang</w:t>
      </w:r>
      <w:r w:rsidR="00F3185C" w:rsidRPr="00034EE3">
        <w:rPr>
          <w:rFonts w:cs="Calibri"/>
          <w:lang w:val="en-US"/>
        </w:rPr>
        <w:t>e</w:t>
      </w:r>
      <w:r w:rsidR="00CB32F1" w:rsidRPr="00034EE3">
        <w:rPr>
          <w:rFonts w:cs="Calibri"/>
          <w:lang w:val="en-US"/>
        </w:rPr>
        <w:t xml:space="preserve"> </w:t>
      </w:r>
      <w:r w:rsidR="2EF36105" w:rsidRPr="00034EE3">
        <w:rPr>
          <w:rFonts w:cs="Calibri"/>
          <w:lang w:val="en-US"/>
        </w:rPr>
        <w:t xml:space="preserve">other </w:t>
      </w:r>
      <w:r w:rsidR="00CB32F1" w:rsidRPr="00034EE3">
        <w:rPr>
          <w:rFonts w:cs="Calibri"/>
          <w:lang w:val="en-US"/>
        </w:rPr>
        <w:t xml:space="preserve">road </w:t>
      </w:r>
      <w:r w:rsidR="2EF36105" w:rsidRPr="00034EE3">
        <w:rPr>
          <w:rFonts w:cs="Calibri"/>
          <w:lang w:val="en-US"/>
        </w:rPr>
        <w:t>features like paint roundels or remove centre lines</w:t>
      </w:r>
      <w:r w:rsidRPr="00034EE3">
        <w:rPr>
          <w:rFonts w:cs="Calibri"/>
          <w:lang w:val="en-US"/>
        </w:rPr>
        <w:t>.</w:t>
      </w:r>
      <w:r w:rsidR="002B4116" w:rsidRPr="00034EE3">
        <w:rPr>
          <w:rFonts w:cs="Calibri"/>
          <w:lang w:val="en-US"/>
        </w:rPr>
        <w:t xml:space="preserve">  </w:t>
      </w:r>
      <w:r w:rsidRPr="00034EE3">
        <w:rPr>
          <w:rFonts w:cs="Calibri"/>
          <w:lang w:val="en-US"/>
        </w:rPr>
        <w:t xml:space="preserve">Demonstrating </w:t>
      </w:r>
      <w:r w:rsidR="002C5DF6" w:rsidRPr="00034EE3">
        <w:rPr>
          <w:rFonts w:cs="Calibri"/>
          <w:lang w:val="en-US"/>
        </w:rPr>
        <w:t xml:space="preserve">widespread </w:t>
      </w:r>
      <w:r w:rsidR="005A1C96" w:rsidRPr="00034EE3">
        <w:rPr>
          <w:rFonts w:cs="Calibri"/>
          <w:lang w:val="en-US"/>
        </w:rPr>
        <w:t xml:space="preserve">local </w:t>
      </w:r>
      <w:r w:rsidR="00D562DF" w:rsidRPr="00034EE3">
        <w:rPr>
          <w:rFonts w:cs="Calibri"/>
          <w:lang w:val="en-US"/>
        </w:rPr>
        <w:t xml:space="preserve">community </w:t>
      </w:r>
      <w:r w:rsidRPr="00034EE3">
        <w:rPr>
          <w:rFonts w:cs="Calibri"/>
          <w:lang w:val="en-US"/>
        </w:rPr>
        <w:t xml:space="preserve">support is critical to securing </w:t>
      </w:r>
      <w:r w:rsidR="002B4116" w:rsidRPr="00034EE3">
        <w:rPr>
          <w:rFonts w:cs="Calibri"/>
          <w:lang w:val="en-US"/>
        </w:rPr>
        <w:t xml:space="preserve">the County’s </w:t>
      </w:r>
      <w:r w:rsidRPr="00034EE3">
        <w:rPr>
          <w:rFonts w:cs="Calibri"/>
          <w:lang w:val="en-US"/>
        </w:rPr>
        <w:t>agreement</w:t>
      </w:r>
      <w:r w:rsidR="00D562DF" w:rsidRPr="00034EE3">
        <w:rPr>
          <w:rFonts w:cs="Calibri"/>
          <w:lang w:val="en-US"/>
        </w:rPr>
        <w:t xml:space="preserve"> to implement 20mph widely</w:t>
      </w:r>
      <w:r w:rsidRPr="00034EE3">
        <w:rPr>
          <w:rFonts w:cs="Calibri"/>
          <w:lang w:val="en-US"/>
        </w:rPr>
        <w:t>.</w:t>
      </w:r>
      <w:r w:rsidR="002B4116" w:rsidRPr="00034EE3">
        <w:rPr>
          <w:rFonts w:cs="Calibri"/>
          <w:lang w:val="en-US"/>
        </w:rPr>
        <w:t xml:space="preserve"> </w:t>
      </w:r>
      <w:r w:rsidR="002B4116" w:rsidRPr="00034EE3">
        <w:rPr>
          <w:rFonts w:cs="Calibri"/>
          <w:color w:val="000000" w:themeColor="text1"/>
          <w:lang w:val="en-US"/>
        </w:rPr>
        <w:t xml:space="preserve"> Other </w:t>
      </w:r>
      <w:r w:rsidR="00D562DF" w:rsidRPr="00034EE3">
        <w:rPr>
          <w:rFonts w:cs="Calibri"/>
          <w:color w:val="000000" w:themeColor="text1"/>
          <w:lang w:val="en-US"/>
        </w:rPr>
        <w:t>c</w:t>
      </w:r>
      <w:r w:rsidRPr="00034EE3">
        <w:rPr>
          <w:rFonts w:cs="Calibri"/>
          <w:color w:val="000000" w:themeColor="text1"/>
          <w:lang w:val="en-US"/>
        </w:rPr>
        <w:t>ounties</w:t>
      </w:r>
      <w:r w:rsidR="00D562DF" w:rsidRPr="00034EE3">
        <w:rPr>
          <w:rFonts w:cs="Calibri"/>
          <w:color w:val="000000" w:themeColor="text1"/>
          <w:lang w:val="en-US"/>
        </w:rPr>
        <w:t xml:space="preserve">, such as </w:t>
      </w:r>
      <w:r w:rsidRPr="00034EE3">
        <w:rPr>
          <w:rFonts w:cs="Calibri"/>
          <w:color w:val="000000" w:themeColor="text1"/>
          <w:lang w:val="en-US"/>
        </w:rPr>
        <w:t>Lancashire</w:t>
      </w:r>
      <w:r w:rsidR="4878C879" w:rsidRPr="00034EE3">
        <w:rPr>
          <w:rFonts w:cs="Calibri"/>
          <w:color w:val="000000" w:themeColor="text1"/>
          <w:lang w:val="en-US"/>
        </w:rPr>
        <w:t xml:space="preserve"> and Sefton in England,</w:t>
      </w:r>
      <w:r w:rsidR="004A12FB" w:rsidRPr="00034EE3">
        <w:rPr>
          <w:rFonts w:cs="Calibri"/>
          <w:color w:val="000000" w:themeColor="text1"/>
          <w:lang w:val="en-US"/>
        </w:rPr>
        <w:t xml:space="preserve"> </w:t>
      </w:r>
      <w:r w:rsidRPr="00034EE3">
        <w:rPr>
          <w:rFonts w:cs="Calibri"/>
          <w:color w:val="000000" w:themeColor="text1"/>
          <w:lang w:val="en-US"/>
        </w:rPr>
        <w:t>have agreed 20mph for every settlement</w:t>
      </w:r>
      <w:r w:rsidR="005B0ECD" w:rsidRPr="00034EE3">
        <w:rPr>
          <w:rFonts w:cs="Calibri"/>
          <w:color w:val="000000" w:themeColor="text1"/>
          <w:lang w:val="en-US"/>
        </w:rPr>
        <w:t xml:space="preserve">, as </w:t>
      </w:r>
      <w:r w:rsidR="4878C879" w:rsidRPr="00034EE3">
        <w:rPr>
          <w:rFonts w:cs="Calibri"/>
          <w:color w:val="000000" w:themeColor="text1"/>
          <w:lang w:val="en-US"/>
        </w:rPr>
        <w:t>have counties throughout</w:t>
      </w:r>
      <w:r w:rsidR="005B0ECD" w:rsidRPr="00034EE3">
        <w:rPr>
          <w:rFonts w:cs="Calibri"/>
          <w:color w:val="000000" w:themeColor="text1"/>
          <w:lang w:val="en-US"/>
        </w:rPr>
        <w:t xml:space="preserve"> </w:t>
      </w:r>
      <w:r w:rsidRPr="00034EE3">
        <w:rPr>
          <w:rFonts w:cs="Calibri"/>
          <w:color w:val="000000" w:themeColor="text1"/>
          <w:lang w:val="en-US"/>
        </w:rPr>
        <w:t>Wales</w:t>
      </w:r>
      <w:r w:rsidR="12B83B50" w:rsidRPr="00034EE3">
        <w:rPr>
          <w:rFonts w:cs="Calibri"/>
          <w:color w:val="000000" w:themeColor="text1"/>
          <w:lang w:val="en-US"/>
        </w:rPr>
        <w:t xml:space="preserve">. </w:t>
      </w:r>
      <w:r w:rsidR="005B0ECD" w:rsidRPr="00034EE3">
        <w:rPr>
          <w:rFonts w:cs="Calibri"/>
          <w:color w:val="000000" w:themeColor="text1"/>
          <w:lang w:val="en-US"/>
        </w:rPr>
        <w:t>Scotland</w:t>
      </w:r>
      <w:r w:rsidR="54B64B98" w:rsidRPr="00034EE3">
        <w:rPr>
          <w:rFonts w:cs="Calibri"/>
          <w:color w:val="000000" w:themeColor="text1"/>
          <w:lang w:val="en-US"/>
        </w:rPr>
        <w:t xml:space="preserve"> has promised to offer 20mph widely</w:t>
      </w:r>
      <w:r w:rsidR="4878C879" w:rsidRPr="00034EE3">
        <w:rPr>
          <w:rFonts w:cs="Calibri"/>
          <w:color w:val="000000" w:themeColor="text1"/>
          <w:lang w:val="en-US"/>
        </w:rPr>
        <w:t xml:space="preserve"> and </w:t>
      </w:r>
      <w:r w:rsidR="00BB3A8F">
        <w:rPr>
          <w:rFonts w:cs="Calibri"/>
          <w:color w:val="000000" w:themeColor="text1"/>
          <w:lang w:val="en-US"/>
        </w:rPr>
        <w:t>p</w:t>
      </w:r>
      <w:r w:rsidR="00BB3A8F" w:rsidRPr="00BB3A8F">
        <w:rPr>
          <w:rFonts w:cs="Calibri"/>
          <w:color w:val="000000" w:themeColor="text1"/>
          <w:lang w:val="en-US"/>
        </w:rPr>
        <w:t>laces like Warrington have 20mph in all their satellite villages</w:t>
      </w:r>
      <w:r w:rsidRPr="00034EE3">
        <w:rPr>
          <w:rFonts w:cs="Calibri"/>
          <w:color w:val="000000" w:themeColor="text1"/>
          <w:lang w:val="en-US"/>
        </w:rPr>
        <w:t>.</w:t>
      </w:r>
    </w:p>
    <w:p w14:paraId="422E0C30" w14:textId="77777777" w:rsidR="00FB6974" w:rsidRDefault="00FB6974" w:rsidP="002B4116">
      <w:pPr>
        <w:pStyle w:val="Body"/>
        <w:spacing w:before="120" w:after="120" w:line="264" w:lineRule="auto"/>
        <w:rPr>
          <w:rFonts w:cs="Calibri"/>
          <w:color w:val="000000" w:themeColor="text1"/>
          <w:lang w:val="en-US"/>
        </w:rPr>
      </w:pPr>
    </w:p>
    <w:p w14:paraId="540A9189" w14:textId="593B692B" w:rsidR="00EE5548" w:rsidRPr="00D759BE" w:rsidRDefault="00D759BE" w:rsidP="00D759BE">
      <w:pPr>
        <w:pStyle w:val="Body"/>
        <w:spacing w:before="120" w:after="120" w:line="264" w:lineRule="auto"/>
        <w:rPr>
          <w:color w:val="000000" w:themeColor="text1"/>
          <w:lang w:val="en-US"/>
        </w:rPr>
      </w:pPr>
      <w:r>
        <w:rPr>
          <w:rFonts w:eastAsia="Trebuchet MS" w:cs="Calibri"/>
          <w:b/>
          <w:bCs/>
          <w:noProof/>
          <w:sz w:val="22"/>
          <w:szCs w:val="22"/>
          <w14:textOutline w14:w="0" w14:cap="rnd" w14:cmpd="sng" w14:algn="ctr">
            <w14:noFill/>
            <w14:prstDash w14:val="solid"/>
            <w14:bevel/>
          </w14:textOutline>
        </w:rPr>
        <mc:AlternateContent>
          <mc:Choice Requires="wps">
            <w:drawing>
              <wp:anchor distT="0" distB="0" distL="114300" distR="114300" simplePos="0" relativeHeight="251661316" behindDoc="0" locked="0" layoutInCell="1" allowOverlap="1" wp14:anchorId="5158F720" wp14:editId="6621E0CD">
                <wp:simplePos x="0" y="0"/>
                <wp:positionH relativeFrom="column">
                  <wp:posOffset>9525</wp:posOffset>
                </wp:positionH>
                <wp:positionV relativeFrom="paragraph">
                  <wp:posOffset>205740</wp:posOffset>
                </wp:positionV>
                <wp:extent cx="6562725" cy="39624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6562725" cy="3962400"/>
                        </a:xfrm>
                        <a:prstGeom prst="rect">
                          <a:avLst/>
                        </a:prstGeom>
                        <a:solidFill>
                          <a:schemeClr val="tx2">
                            <a:lumMod val="20000"/>
                            <a:lumOff val="80000"/>
                          </a:schemeClr>
                        </a:solidFill>
                        <a:ln w="19685" cap="flat">
                          <a:solidFill>
                            <a:schemeClr val="tx1">
                              <a:lumMod val="85000"/>
                              <a:lumOff val="15000"/>
                            </a:schemeClr>
                          </a:solidFill>
                          <a:miter lim="400000"/>
                        </a:ln>
                        <a:effectLst/>
                        <a:sp3d/>
                      </wps:spPr>
                      <wps:style>
                        <a:lnRef idx="0">
                          <a:scrgbClr r="0" g="0" b="0"/>
                        </a:lnRef>
                        <a:fillRef idx="0">
                          <a:scrgbClr r="0" g="0" b="0"/>
                        </a:fillRef>
                        <a:effectRef idx="0">
                          <a:scrgbClr r="0" g="0" b="0"/>
                        </a:effectRef>
                        <a:fontRef idx="none"/>
                      </wps:style>
                      <wps:txbx>
                        <w:txbxContent>
                          <w:p w14:paraId="025BEEF6" w14:textId="3FB2A5C6" w:rsidR="0011147D" w:rsidRPr="0011147D" w:rsidRDefault="00D759BE" w:rsidP="0011147D">
                            <w:pPr>
                              <w:pStyle w:val="Body"/>
                              <w:spacing w:before="360" w:after="120" w:line="264" w:lineRule="auto"/>
                              <w:ind w:left="283" w:right="113"/>
                              <w:rPr>
                                <w:rFonts w:cs="Calibri"/>
                                <w:b/>
                                <w:bCs/>
                                <w:u w:val="single"/>
                                <w:lang w:val="en-US"/>
                              </w:rPr>
                            </w:pPr>
                            <w:r w:rsidRPr="0011147D">
                              <w:rPr>
                                <w:rFonts w:cs="Calibri"/>
                                <w:b/>
                                <w:bCs/>
                                <w:sz w:val="34"/>
                                <w:szCs w:val="34"/>
                                <w:u w:val="single"/>
                                <w:lang w:val="en-US"/>
                              </w:rPr>
                              <w:t>Motion</w:t>
                            </w:r>
                          </w:p>
                          <w:p w14:paraId="3B42236D" w14:textId="5C2FFCAE" w:rsidR="00D759BE" w:rsidRPr="0011147D" w:rsidRDefault="00D759BE" w:rsidP="0011147D">
                            <w:pPr>
                              <w:pStyle w:val="Body"/>
                              <w:spacing w:before="120" w:after="240" w:line="264" w:lineRule="auto"/>
                              <w:ind w:left="283" w:right="113"/>
                              <w:rPr>
                                <w:sz w:val="28"/>
                                <w:szCs w:val="28"/>
                              </w:rPr>
                            </w:pPr>
                            <w:r w:rsidRPr="0011147D">
                              <w:rPr>
                                <w:rFonts w:cs="Calibri"/>
                                <w:b/>
                                <w:bCs/>
                                <w:sz w:val="28"/>
                                <w:szCs w:val="28"/>
                                <w:lang w:val="en-US"/>
                              </w:rPr>
                              <w:t xml:space="preserve"> </w:t>
                            </w:r>
                            <w:r w:rsidR="001E3DF3">
                              <w:rPr>
                                <w:rFonts w:cs="Calibri"/>
                                <w:b/>
                                <w:bCs/>
                                <w:sz w:val="28"/>
                                <w:szCs w:val="28"/>
                                <w:lang w:val="en-US"/>
                              </w:rPr>
                              <w:t>Walkern Parish Council</w:t>
                            </w:r>
                          </w:p>
                          <w:p w14:paraId="56B19E23" w14:textId="6DEDB771" w:rsidR="00D759BE" w:rsidRPr="00DF5C73" w:rsidRDefault="00D759BE" w:rsidP="0011147D">
                            <w:pPr>
                              <w:pStyle w:val="Body"/>
                              <w:numPr>
                                <w:ilvl w:val="0"/>
                                <w:numId w:val="8"/>
                              </w:numPr>
                              <w:spacing w:before="120" w:after="360" w:line="264" w:lineRule="auto"/>
                              <w:ind w:right="113"/>
                              <w:rPr>
                                <w:rFonts w:eastAsia="Trebuchet MS" w:cs="Calibri"/>
                                <w:b/>
                                <w:bCs/>
                                <w:sz w:val="28"/>
                                <w:szCs w:val="28"/>
                              </w:rPr>
                            </w:pPr>
                            <w:r w:rsidRPr="00D759BE">
                              <w:rPr>
                                <w:rFonts w:cs="Calibri"/>
                                <w:b/>
                                <w:bCs/>
                                <w:sz w:val="28"/>
                                <w:szCs w:val="28"/>
                                <w:lang w:val="en-US"/>
                              </w:rPr>
                              <w:t xml:space="preserve">Supports the </w:t>
                            </w:r>
                            <w:r w:rsidRPr="00D759BE">
                              <w:rPr>
                                <w:rFonts w:cs="Calibri"/>
                                <w:b/>
                                <w:bCs/>
                                <w:i/>
                                <w:iCs/>
                                <w:sz w:val="28"/>
                                <w:szCs w:val="28"/>
                              </w:rPr>
                              <w:t xml:space="preserve">20’s Plenty </w:t>
                            </w:r>
                            <w:r w:rsidRPr="00D759BE">
                              <w:rPr>
                                <w:rFonts w:cs="Calibri"/>
                                <w:b/>
                                <w:bCs/>
                                <w:i/>
                                <w:iCs/>
                                <w:sz w:val="28"/>
                                <w:szCs w:val="28"/>
                                <w:lang w:val="en-US"/>
                              </w:rPr>
                              <w:t>for</w:t>
                            </w:r>
                            <w:r w:rsidR="001E3DF3">
                              <w:rPr>
                                <w:rFonts w:cs="Calibri"/>
                                <w:b/>
                                <w:bCs/>
                                <w:i/>
                                <w:iCs/>
                                <w:sz w:val="28"/>
                                <w:szCs w:val="28"/>
                                <w:lang w:val="en-US"/>
                              </w:rPr>
                              <w:t xml:space="preserve"> </w:t>
                            </w:r>
                            <w:proofErr w:type="spellStart"/>
                            <w:r w:rsidR="001E3DF3">
                              <w:rPr>
                                <w:rFonts w:cs="Calibri"/>
                                <w:b/>
                                <w:bCs/>
                                <w:i/>
                                <w:iCs/>
                                <w:sz w:val="28"/>
                                <w:szCs w:val="28"/>
                                <w:lang w:val="en-US"/>
                              </w:rPr>
                              <w:t>Hertfordshires</w:t>
                            </w:r>
                            <w:proofErr w:type="spellEnd"/>
                            <w:r w:rsidRPr="00D759BE">
                              <w:rPr>
                                <w:rFonts w:cs="Calibri"/>
                                <w:b/>
                                <w:bCs/>
                                <w:i/>
                                <w:iCs/>
                                <w:sz w:val="28"/>
                                <w:szCs w:val="28"/>
                                <w:lang w:val="en-US"/>
                              </w:rPr>
                              <w:t xml:space="preserve"> </w:t>
                            </w:r>
                            <w:r w:rsidRPr="00D759BE">
                              <w:rPr>
                                <w:rFonts w:cs="Calibri"/>
                                <w:b/>
                                <w:bCs/>
                                <w:sz w:val="28"/>
                                <w:szCs w:val="28"/>
                                <w:lang w:val="en-US"/>
                              </w:rPr>
                              <w:t>campaign;</w:t>
                            </w:r>
                          </w:p>
                          <w:p w14:paraId="58A6677A" w14:textId="759B42E9" w:rsidR="00DF5C73" w:rsidRPr="005F5D5C" w:rsidRDefault="00DF5C73" w:rsidP="0011147D">
                            <w:pPr>
                              <w:pStyle w:val="Body"/>
                              <w:numPr>
                                <w:ilvl w:val="0"/>
                                <w:numId w:val="8"/>
                              </w:numPr>
                              <w:spacing w:before="120" w:after="360" w:line="264" w:lineRule="auto"/>
                              <w:ind w:right="113"/>
                              <w:rPr>
                                <w:rFonts w:eastAsia="Trebuchet MS" w:cs="Calibri"/>
                                <w:b/>
                                <w:bCs/>
                                <w:sz w:val="28"/>
                                <w:szCs w:val="28"/>
                              </w:rPr>
                            </w:pPr>
                            <w:r>
                              <w:rPr>
                                <w:rFonts w:cs="Calibri"/>
                                <w:b/>
                                <w:bCs/>
                                <w:sz w:val="28"/>
                                <w:szCs w:val="28"/>
                                <w:lang w:val="en-US"/>
                              </w:rPr>
                              <w:t xml:space="preserve">Calls on </w:t>
                            </w:r>
                            <w:r w:rsidR="001E3DF3">
                              <w:rPr>
                                <w:rFonts w:cs="Calibri"/>
                                <w:b/>
                                <w:bCs/>
                                <w:sz w:val="28"/>
                                <w:szCs w:val="28"/>
                                <w:lang w:val="en-US"/>
                              </w:rPr>
                              <w:t>Hertfordshire County Council</w:t>
                            </w:r>
                            <w:r>
                              <w:rPr>
                                <w:rFonts w:cs="Calibri"/>
                                <w:b/>
                                <w:bCs/>
                                <w:sz w:val="28"/>
                                <w:szCs w:val="28"/>
                                <w:lang w:val="en-US"/>
                              </w:rPr>
                              <w:t xml:space="preserve"> to </w:t>
                            </w:r>
                            <w:r w:rsidR="00F84679">
                              <w:rPr>
                                <w:rFonts w:cs="Calibri"/>
                                <w:b/>
                                <w:bCs/>
                                <w:sz w:val="28"/>
                                <w:szCs w:val="28"/>
                                <w:lang w:val="en-US"/>
                              </w:rPr>
                              <w:t xml:space="preserve">implement 20mph in </w:t>
                            </w:r>
                            <w:r w:rsidR="001E3DF3">
                              <w:rPr>
                                <w:rFonts w:cs="Calibri"/>
                                <w:b/>
                                <w:bCs/>
                                <w:sz w:val="28"/>
                                <w:szCs w:val="28"/>
                                <w:lang w:val="en-US"/>
                              </w:rPr>
                              <w:t>Walkern</w:t>
                            </w:r>
                            <w:r w:rsidR="00DC0249">
                              <w:rPr>
                                <w:rFonts w:cs="Calibri"/>
                                <w:b/>
                                <w:bCs/>
                                <w:sz w:val="28"/>
                                <w:szCs w:val="28"/>
                                <w:lang w:val="en-US"/>
                              </w:rPr>
                              <w:t>; and</w:t>
                            </w:r>
                          </w:p>
                          <w:p w14:paraId="435632C3" w14:textId="35B2B632" w:rsidR="00D759BE" w:rsidRPr="005E09DE" w:rsidRDefault="00D759BE" w:rsidP="005F5D5C">
                            <w:pPr>
                              <w:pStyle w:val="Body"/>
                              <w:numPr>
                                <w:ilvl w:val="0"/>
                                <w:numId w:val="8"/>
                              </w:numPr>
                              <w:spacing w:before="120" w:after="360" w:line="264" w:lineRule="auto"/>
                              <w:ind w:right="113"/>
                              <w:rPr>
                                <w:rFonts w:eastAsia="Trebuchet MS" w:cs="Calibri"/>
                                <w:b/>
                                <w:bCs/>
                                <w:sz w:val="28"/>
                                <w:szCs w:val="28"/>
                              </w:rPr>
                            </w:pPr>
                            <w:r w:rsidRPr="005F5D5C">
                              <w:rPr>
                                <w:rFonts w:cs="Calibri"/>
                                <w:b/>
                                <w:bCs/>
                                <w:sz w:val="28"/>
                                <w:szCs w:val="28"/>
                                <w:lang w:val="en-US"/>
                              </w:rPr>
                              <w:t xml:space="preserve">Will write to </w:t>
                            </w:r>
                            <w:r w:rsidR="001E3DF3">
                              <w:rPr>
                                <w:rFonts w:cs="Calibri"/>
                                <w:b/>
                                <w:bCs/>
                                <w:sz w:val="28"/>
                                <w:szCs w:val="28"/>
                                <w:lang w:val="en-US"/>
                              </w:rPr>
                              <w:t>Hertfordshire County Council</w:t>
                            </w:r>
                            <w:r w:rsidRPr="005F5D5C">
                              <w:rPr>
                                <w:rFonts w:cs="Calibri"/>
                                <w:b/>
                                <w:bCs/>
                                <w:sz w:val="28"/>
                                <w:szCs w:val="28"/>
                                <w:lang w:val="en-US"/>
                              </w:rPr>
                              <w:t xml:space="preserve"> to request</w:t>
                            </w:r>
                            <w:r w:rsidR="0011147D" w:rsidRPr="005F5D5C">
                              <w:rPr>
                                <w:rFonts w:cs="Calibri"/>
                                <w:b/>
                                <w:bCs/>
                                <w:sz w:val="28"/>
                                <w:szCs w:val="28"/>
                                <w:lang w:val="en-US"/>
                              </w:rPr>
                              <w:t xml:space="preserve"> </w:t>
                            </w:r>
                            <w:r w:rsidRPr="005F5D5C">
                              <w:rPr>
                                <w:rFonts w:cs="Calibri"/>
                                <w:b/>
                                <w:bCs/>
                                <w:sz w:val="28"/>
                                <w:szCs w:val="28"/>
                                <w:lang w:val="en-US"/>
                              </w:rPr>
                              <w:t xml:space="preserve">20mph speed limits on streets </w:t>
                            </w:r>
                            <w:r w:rsidR="00790C8A" w:rsidRPr="005F5D5C">
                              <w:rPr>
                                <w:rFonts w:cs="Calibri"/>
                                <w:b/>
                                <w:bCs/>
                                <w:sz w:val="28"/>
                                <w:szCs w:val="28"/>
                                <w:lang w:val="en-US"/>
                              </w:rPr>
                              <w:t>throu</w:t>
                            </w:r>
                            <w:r w:rsidR="000F51BA" w:rsidRPr="005F5D5C">
                              <w:rPr>
                                <w:rFonts w:cs="Calibri"/>
                                <w:b/>
                                <w:bCs/>
                                <w:sz w:val="28"/>
                                <w:szCs w:val="28"/>
                                <w:lang w:val="en-US"/>
                              </w:rPr>
                              <w:t xml:space="preserve">ghout </w:t>
                            </w:r>
                            <w:r w:rsidR="001E3DF3">
                              <w:rPr>
                                <w:rFonts w:cs="Calibri"/>
                                <w:b/>
                                <w:bCs/>
                                <w:sz w:val="28"/>
                                <w:szCs w:val="28"/>
                                <w:lang w:val="en-US"/>
                              </w:rPr>
                              <w:t>Hertfordshire</w:t>
                            </w:r>
                            <w:r w:rsidRPr="005F5D5C">
                              <w:rPr>
                                <w:rFonts w:cs="Calibri"/>
                                <w:b/>
                                <w:bCs/>
                                <w:sz w:val="28"/>
                                <w:szCs w:val="28"/>
                                <w:lang w:val="en-US"/>
                              </w:rPr>
                              <w:t xml:space="preserve"> where people live, work, shop, play or learn</w:t>
                            </w:r>
                            <w:r w:rsidR="000F51BA" w:rsidRPr="005F5D5C">
                              <w:rPr>
                                <w:rFonts w:cs="Calibri"/>
                                <w:b/>
                                <w:bCs/>
                                <w:sz w:val="28"/>
                                <w:szCs w:val="28"/>
                                <w:lang w:val="en-US"/>
                              </w:rPr>
                              <w:t xml:space="preserve">, with </w:t>
                            </w:r>
                            <w:r w:rsidRPr="005F5D5C">
                              <w:rPr>
                                <w:rFonts w:cs="Calibri"/>
                                <w:b/>
                                <w:bCs/>
                                <w:sz w:val="28"/>
                                <w:szCs w:val="28"/>
                                <w:lang w:val="en-US"/>
                              </w:rPr>
                              <w:t>30mph as the exception on those roads, where full consideration of the needs of vulnerable road users allows a higher limit.</w:t>
                            </w:r>
                          </w:p>
                          <w:p w14:paraId="24047435" w14:textId="00AEF98C" w:rsidR="005E09DE" w:rsidRPr="005E09DE" w:rsidRDefault="005E09DE" w:rsidP="005F5D5C">
                            <w:pPr>
                              <w:pStyle w:val="Body"/>
                              <w:numPr>
                                <w:ilvl w:val="0"/>
                                <w:numId w:val="8"/>
                              </w:numPr>
                              <w:spacing w:before="120" w:after="360" w:line="264" w:lineRule="auto"/>
                              <w:ind w:right="113"/>
                              <w:rPr>
                                <w:rFonts w:eastAsia="Trebuchet MS" w:cs="Calibri"/>
                                <w:b/>
                                <w:bCs/>
                                <w:sz w:val="32"/>
                                <w:szCs w:val="32"/>
                              </w:rPr>
                            </w:pPr>
                            <w:r w:rsidRPr="005E09DE">
                              <w:rPr>
                                <w:rFonts w:cs="Calibri"/>
                                <w:b/>
                                <w:bCs/>
                                <w:sz w:val="32"/>
                                <w:szCs w:val="32"/>
                                <w:lang w:val="en-US"/>
                              </w:rPr>
                              <w:t>Please contact Walkern Parish Council if you would like this scheme to be adopted in Walkern</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8F720" id="_x0000_t202" coordsize="21600,21600" o:spt="202" path="m,l,21600r21600,l21600,xe">
                <v:stroke joinstyle="miter"/>
                <v:path gradientshapeok="t" o:connecttype="rect"/>
              </v:shapetype>
              <v:shape id="Text Box 10" o:spid="_x0000_s1026" type="#_x0000_t202" style="position:absolute;margin-left:.75pt;margin-top:16.2pt;width:516.75pt;height:312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" fillcolor="#ededed [671]" strokecolor="#272727 [2749]" strokeweight="1.55pt">
                <v:stroke miterlimit="4"/>
                <v:textbox inset="1.27mm,1.27mm,1.27mm,1.27mm">
                  <w:txbxContent>
                    <w:p w14:paraId="025BEEF6" w14:textId="3FB2A5C6" w:rsidR="0011147D" w:rsidRPr="0011147D" w:rsidRDefault="00D759BE" w:rsidP="0011147D">
                      <w:pPr>
                        <w:pStyle w:val="Body"/>
                        <w:spacing w:before="360" w:after="120" w:line="264" w:lineRule="auto"/>
                        <w:ind w:left="283" w:right="113"/>
                        <w:rPr>
                          <w:rFonts w:cs="Calibri"/>
                          <w:b/>
                          <w:bCs/>
                          <w:u w:val="single"/>
                          <w:lang w:val="en-US"/>
                        </w:rPr>
                      </w:pPr>
                      <w:r w:rsidRPr="0011147D">
                        <w:rPr>
                          <w:rFonts w:cs="Calibri"/>
                          <w:b/>
                          <w:bCs/>
                          <w:sz w:val="34"/>
                          <w:szCs w:val="34"/>
                          <w:u w:val="single"/>
                          <w:lang w:val="en-US"/>
                        </w:rPr>
                        <w:t>Motion</w:t>
                      </w:r>
                    </w:p>
                    <w:p w14:paraId="3B42236D" w14:textId="5C2FFCAE" w:rsidR="00D759BE" w:rsidRPr="0011147D" w:rsidRDefault="00D759BE" w:rsidP="0011147D">
                      <w:pPr>
                        <w:pStyle w:val="Body"/>
                        <w:spacing w:before="120" w:after="240" w:line="264" w:lineRule="auto"/>
                        <w:ind w:left="283" w:right="113"/>
                        <w:rPr>
                          <w:sz w:val="28"/>
                          <w:szCs w:val="28"/>
                        </w:rPr>
                      </w:pPr>
                      <w:r w:rsidRPr="0011147D">
                        <w:rPr>
                          <w:rFonts w:cs="Calibri"/>
                          <w:b/>
                          <w:bCs/>
                          <w:sz w:val="28"/>
                          <w:szCs w:val="28"/>
                          <w:lang w:val="en-US"/>
                        </w:rPr>
                        <w:t xml:space="preserve"> </w:t>
                      </w:r>
                      <w:r w:rsidR="001E3DF3">
                        <w:rPr>
                          <w:rFonts w:cs="Calibri"/>
                          <w:b/>
                          <w:bCs/>
                          <w:sz w:val="28"/>
                          <w:szCs w:val="28"/>
                          <w:lang w:val="en-US"/>
                        </w:rPr>
                        <w:t>Walkern Parish Council</w:t>
                      </w:r>
                    </w:p>
                    <w:p w14:paraId="56B19E23" w14:textId="6DEDB771" w:rsidR="00D759BE" w:rsidRPr="00DF5C73" w:rsidRDefault="00D759BE" w:rsidP="0011147D">
                      <w:pPr>
                        <w:pStyle w:val="Body"/>
                        <w:numPr>
                          <w:ilvl w:val="0"/>
                          <w:numId w:val="8"/>
                        </w:numPr>
                        <w:spacing w:before="120" w:after="360" w:line="264" w:lineRule="auto"/>
                        <w:ind w:right="113"/>
                        <w:rPr>
                          <w:rFonts w:eastAsia="Trebuchet MS" w:cs="Calibri"/>
                          <w:b/>
                          <w:bCs/>
                          <w:sz w:val="28"/>
                          <w:szCs w:val="28"/>
                        </w:rPr>
                      </w:pPr>
                      <w:r w:rsidRPr="00D759BE">
                        <w:rPr>
                          <w:rFonts w:cs="Calibri"/>
                          <w:b/>
                          <w:bCs/>
                          <w:sz w:val="28"/>
                          <w:szCs w:val="28"/>
                          <w:lang w:val="en-US"/>
                        </w:rPr>
                        <w:t xml:space="preserve">Supports the </w:t>
                      </w:r>
                      <w:r w:rsidRPr="00D759BE">
                        <w:rPr>
                          <w:rFonts w:cs="Calibri"/>
                          <w:b/>
                          <w:bCs/>
                          <w:i/>
                          <w:iCs/>
                          <w:sz w:val="28"/>
                          <w:szCs w:val="28"/>
                        </w:rPr>
                        <w:t xml:space="preserve">20’s Plenty </w:t>
                      </w:r>
                      <w:r w:rsidRPr="00D759BE">
                        <w:rPr>
                          <w:rFonts w:cs="Calibri"/>
                          <w:b/>
                          <w:bCs/>
                          <w:i/>
                          <w:iCs/>
                          <w:sz w:val="28"/>
                          <w:szCs w:val="28"/>
                          <w:lang w:val="en-US"/>
                        </w:rPr>
                        <w:t>for</w:t>
                      </w:r>
                      <w:r w:rsidR="001E3DF3">
                        <w:rPr>
                          <w:rFonts w:cs="Calibri"/>
                          <w:b/>
                          <w:bCs/>
                          <w:i/>
                          <w:iCs/>
                          <w:sz w:val="28"/>
                          <w:szCs w:val="28"/>
                          <w:lang w:val="en-US"/>
                        </w:rPr>
                        <w:t xml:space="preserve"> </w:t>
                      </w:r>
                      <w:proofErr w:type="spellStart"/>
                      <w:r w:rsidR="001E3DF3">
                        <w:rPr>
                          <w:rFonts w:cs="Calibri"/>
                          <w:b/>
                          <w:bCs/>
                          <w:i/>
                          <w:iCs/>
                          <w:sz w:val="28"/>
                          <w:szCs w:val="28"/>
                          <w:lang w:val="en-US"/>
                        </w:rPr>
                        <w:t>Hertfordshires</w:t>
                      </w:r>
                      <w:proofErr w:type="spellEnd"/>
                      <w:r w:rsidRPr="00D759BE">
                        <w:rPr>
                          <w:rFonts w:cs="Calibri"/>
                          <w:b/>
                          <w:bCs/>
                          <w:i/>
                          <w:iCs/>
                          <w:sz w:val="28"/>
                          <w:szCs w:val="28"/>
                          <w:lang w:val="en-US"/>
                        </w:rPr>
                        <w:t xml:space="preserve"> </w:t>
                      </w:r>
                      <w:r w:rsidRPr="00D759BE">
                        <w:rPr>
                          <w:rFonts w:cs="Calibri"/>
                          <w:b/>
                          <w:bCs/>
                          <w:sz w:val="28"/>
                          <w:szCs w:val="28"/>
                          <w:lang w:val="en-US"/>
                        </w:rPr>
                        <w:t>campaign;</w:t>
                      </w:r>
                    </w:p>
                    <w:p w14:paraId="58A6677A" w14:textId="759B42E9" w:rsidR="00DF5C73" w:rsidRPr="005F5D5C" w:rsidRDefault="00DF5C73" w:rsidP="0011147D">
                      <w:pPr>
                        <w:pStyle w:val="Body"/>
                        <w:numPr>
                          <w:ilvl w:val="0"/>
                          <w:numId w:val="8"/>
                        </w:numPr>
                        <w:spacing w:before="120" w:after="360" w:line="264" w:lineRule="auto"/>
                        <w:ind w:right="113"/>
                        <w:rPr>
                          <w:rFonts w:eastAsia="Trebuchet MS" w:cs="Calibri"/>
                          <w:b/>
                          <w:bCs/>
                          <w:sz w:val="28"/>
                          <w:szCs w:val="28"/>
                        </w:rPr>
                      </w:pPr>
                      <w:r>
                        <w:rPr>
                          <w:rFonts w:cs="Calibri"/>
                          <w:b/>
                          <w:bCs/>
                          <w:sz w:val="28"/>
                          <w:szCs w:val="28"/>
                          <w:lang w:val="en-US"/>
                        </w:rPr>
                        <w:t xml:space="preserve">Calls on </w:t>
                      </w:r>
                      <w:r w:rsidR="001E3DF3">
                        <w:rPr>
                          <w:rFonts w:cs="Calibri"/>
                          <w:b/>
                          <w:bCs/>
                          <w:sz w:val="28"/>
                          <w:szCs w:val="28"/>
                          <w:lang w:val="en-US"/>
                        </w:rPr>
                        <w:t>Hertfordshire County Council</w:t>
                      </w:r>
                      <w:r>
                        <w:rPr>
                          <w:rFonts w:cs="Calibri"/>
                          <w:b/>
                          <w:bCs/>
                          <w:sz w:val="28"/>
                          <w:szCs w:val="28"/>
                          <w:lang w:val="en-US"/>
                        </w:rPr>
                        <w:t xml:space="preserve"> to </w:t>
                      </w:r>
                      <w:r w:rsidR="00F84679">
                        <w:rPr>
                          <w:rFonts w:cs="Calibri"/>
                          <w:b/>
                          <w:bCs/>
                          <w:sz w:val="28"/>
                          <w:szCs w:val="28"/>
                          <w:lang w:val="en-US"/>
                        </w:rPr>
                        <w:t xml:space="preserve">implement 20mph in </w:t>
                      </w:r>
                      <w:r w:rsidR="001E3DF3">
                        <w:rPr>
                          <w:rFonts w:cs="Calibri"/>
                          <w:b/>
                          <w:bCs/>
                          <w:sz w:val="28"/>
                          <w:szCs w:val="28"/>
                          <w:lang w:val="en-US"/>
                        </w:rPr>
                        <w:t>Walkern</w:t>
                      </w:r>
                      <w:r w:rsidR="00DC0249">
                        <w:rPr>
                          <w:rFonts w:cs="Calibri"/>
                          <w:b/>
                          <w:bCs/>
                          <w:sz w:val="28"/>
                          <w:szCs w:val="28"/>
                          <w:lang w:val="en-US"/>
                        </w:rPr>
                        <w:t>; and</w:t>
                      </w:r>
                    </w:p>
                    <w:p w14:paraId="435632C3" w14:textId="35B2B632" w:rsidR="00D759BE" w:rsidRPr="005E09DE" w:rsidRDefault="00D759BE" w:rsidP="005F5D5C">
                      <w:pPr>
                        <w:pStyle w:val="Body"/>
                        <w:numPr>
                          <w:ilvl w:val="0"/>
                          <w:numId w:val="8"/>
                        </w:numPr>
                        <w:spacing w:before="120" w:after="360" w:line="264" w:lineRule="auto"/>
                        <w:ind w:right="113"/>
                        <w:rPr>
                          <w:rFonts w:eastAsia="Trebuchet MS" w:cs="Calibri"/>
                          <w:b/>
                          <w:bCs/>
                          <w:sz w:val="28"/>
                          <w:szCs w:val="28"/>
                        </w:rPr>
                      </w:pPr>
                      <w:r w:rsidRPr="005F5D5C">
                        <w:rPr>
                          <w:rFonts w:cs="Calibri"/>
                          <w:b/>
                          <w:bCs/>
                          <w:sz w:val="28"/>
                          <w:szCs w:val="28"/>
                          <w:lang w:val="en-US"/>
                        </w:rPr>
                        <w:t xml:space="preserve">Will write to </w:t>
                      </w:r>
                      <w:r w:rsidR="001E3DF3">
                        <w:rPr>
                          <w:rFonts w:cs="Calibri"/>
                          <w:b/>
                          <w:bCs/>
                          <w:sz w:val="28"/>
                          <w:szCs w:val="28"/>
                          <w:lang w:val="en-US"/>
                        </w:rPr>
                        <w:t>Hertfordshire County Council</w:t>
                      </w:r>
                      <w:r w:rsidRPr="005F5D5C">
                        <w:rPr>
                          <w:rFonts w:cs="Calibri"/>
                          <w:b/>
                          <w:bCs/>
                          <w:sz w:val="28"/>
                          <w:szCs w:val="28"/>
                          <w:lang w:val="en-US"/>
                        </w:rPr>
                        <w:t xml:space="preserve"> to request</w:t>
                      </w:r>
                      <w:r w:rsidR="0011147D" w:rsidRPr="005F5D5C">
                        <w:rPr>
                          <w:rFonts w:cs="Calibri"/>
                          <w:b/>
                          <w:bCs/>
                          <w:sz w:val="28"/>
                          <w:szCs w:val="28"/>
                          <w:lang w:val="en-US"/>
                        </w:rPr>
                        <w:t xml:space="preserve"> </w:t>
                      </w:r>
                      <w:r w:rsidRPr="005F5D5C">
                        <w:rPr>
                          <w:rFonts w:cs="Calibri"/>
                          <w:b/>
                          <w:bCs/>
                          <w:sz w:val="28"/>
                          <w:szCs w:val="28"/>
                          <w:lang w:val="en-US"/>
                        </w:rPr>
                        <w:t xml:space="preserve">20mph speed limits on streets </w:t>
                      </w:r>
                      <w:r w:rsidR="00790C8A" w:rsidRPr="005F5D5C">
                        <w:rPr>
                          <w:rFonts w:cs="Calibri"/>
                          <w:b/>
                          <w:bCs/>
                          <w:sz w:val="28"/>
                          <w:szCs w:val="28"/>
                          <w:lang w:val="en-US"/>
                        </w:rPr>
                        <w:t>throu</w:t>
                      </w:r>
                      <w:r w:rsidR="000F51BA" w:rsidRPr="005F5D5C">
                        <w:rPr>
                          <w:rFonts w:cs="Calibri"/>
                          <w:b/>
                          <w:bCs/>
                          <w:sz w:val="28"/>
                          <w:szCs w:val="28"/>
                          <w:lang w:val="en-US"/>
                        </w:rPr>
                        <w:t xml:space="preserve">ghout </w:t>
                      </w:r>
                      <w:r w:rsidR="001E3DF3">
                        <w:rPr>
                          <w:rFonts w:cs="Calibri"/>
                          <w:b/>
                          <w:bCs/>
                          <w:sz w:val="28"/>
                          <w:szCs w:val="28"/>
                          <w:lang w:val="en-US"/>
                        </w:rPr>
                        <w:t>Hertfordshire</w:t>
                      </w:r>
                      <w:r w:rsidRPr="005F5D5C">
                        <w:rPr>
                          <w:rFonts w:cs="Calibri"/>
                          <w:b/>
                          <w:bCs/>
                          <w:sz w:val="28"/>
                          <w:szCs w:val="28"/>
                          <w:lang w:val="en-US"/>
                        </w:rPr>
                        <w:t xml:space="preserve"> where people live, work, shop, play or learn</w:t>
                      </w:r>
                      <w:r w:rsidR="000F51BA" w:rsidRPr="005F5D5C">
                        <w:rPr>
                          <w:rFonts w:cs="Calibri"/>
                          <w:b/>
                          <w:bCs/>
                          <w:sz w:val="28"/>
                          <w:szCs w:val="28"/>
                          <w:lang w:val="en-US"/>
                        </w:rPr>
                        <w:t xml:space="preserve">, with </w:t>
                      </w:r>
                      <w:r w:rsidRPr="005F5D5C">
                        <w:rPr>
                          <w:rFonts w:cs="Calibri"/>
                          <w:b/>
                          <w:bCs/>
                          <w:sz w:val="28"/>
                          <w:szCs w:val="28"/>
                          <w:lang w:val="en-US"/>
                        </w:rPr>
                        <w:t>30mph as the exception on those roads, where full consideration of the needs of vulnerable road users allows a higher limit.</w:t>
                      </w:r>
                    </w:p>
                    <w:p w14:paraId="24047435" w14:textId="00AEF98C" w:rsidR="005E09DE" w:rsidRPr="005E09DE" w:rsidRDefault="005E09DE" w:rsidP="005F5D5C">
                      <w:pPr>
                        <w:pStyle w:val="Body"/>
                        <w:numPr>
                          <w:ilvl w:val="0"/>
                          <w:numId w:val="8"/>
                        </w:numPr>
                        <w:spacing w:before="120" w:after="360" w:line="264" w:lineRule="auto"/>
                        <w:ind w:right="113"/>
                        <w:rPr>
                          <w:rFonts w:eastAsia="Trebuchet MS" w:cs="Calibri"/>
                          <w:b/>
                          <w:bCs/>
                          <w:sz w:val="32"/>
                          <w:szCs w:val="32"/>
                        </w:rPr>
                      </w:pPr>
                      <w:r w:rsidRPr="005E09DE">
                        <w:rPr>
                          <w:rFonts w:cs="Calibri"/>
                          <w:b/>
                          <w:bCs/>
                          <w:sz w:val="32"/>
                          <w:szCs w:val="32"/>
                          <w:lang w:val="en-US"/>
                        </w:rPr>
                        <w:t>Please contact Walkern Parish Council if you would like this scheme to be adopted in Walkern</w:t>
                      </w:r>
                    </w:p>
                  </w:txbxContent>
                </v:textbox>
              </v:shape>
            </w:pict>
          </mc:Fallback>
        </mc:AlternateContent>
      </w:r>
    </w:p>
    <w:p w14:paraId="1283F01F" w14:textId="2B04263B" w:rsidR="00EE5548" w:rsidRPr="00D759BE" w:rsidRDefault="00EE5548">
      <w:pPr>
        <w:rPr>
          <w:rFonts w:ascii="Calibri" w:eastAsia="Trebuchet MS" w:hAnsi="Calibri" w:cs="Calibri"/>
          <w:b/>
          <w:bCs/>
          <w:color w:val="000000"/>
          <w:sz w:val="22"/>
          <w:szCs w:val="22"/>
          <w:u w:color="000000"/>
          <w:lang w:val="en-GB" w:eastAsia="en-GB"/>
          <w14:textOutline w14:w="0" w14:cap="flat" w14:cmpd="sng" w14:algn="ctr">
            <w14:noFill/>
            <w14:prstDash w14:val="solid"/>
            <w14:bevel/>
          </w14:textOutline>
        </w:rPr>
      </w:pPr>
      <w:r>
        <w:rPr>
          <w:rFonts w:eastAsia="Trebuchet MS" w:cs="Calibri"/>
          <w:b/>
          <w:bCs/>
          <w:sz w:val="22"/>
          <w:szCs w:val="22"/>
        </w:rPr>
        <w:br w:type="page"/>
      </w:r>
    </w:p>
    <w:p w14:paraId="540A918C" w14:textId="1ED55B04" w:rsidR="00AD4D8C" w:rsidRPr="00C80109" w:rsidRDefault="00C50122" w:rsidP="00C80109">
      <w:pPr>
        <w:pStyle w:val="Body"/>
        <w:spacing w:before="120" w:after="240" w:line="264" w:lineRule="auto"/>
        <w:jc w:val="both"/>
        <w:rPr>
          <w:rFonts w:eastAsia="Trebuchet MS" w:cs="Calibri"/>
          <w:b/>
          <w:bCs/>
          <w:sz w:val="30"/>
          <w:szCs w:val="30"/>
        </w:rPr>
      </w:pPr>
      <w:r w:rsidRPr="00C80109">
        <w:rPr>
          <w:rFonts w:eastAsia="Trebuchet MS" w:cs="Calibri"/>
          <w:b/>
          <w:bCs/>
          <w:sz w:val="30"/>
          <w:szCs w:val="30"/>
        </w:rPr>
        <w:lastRenderedPageBreak/>
        <w:t>Background information</w:t>
      </w:r>
      <w:r w:rsidR="00AC6C23" w:rsidRPr="00C80109">
        <w:rPr>
          <w:rFonts w:eastAsia="Trebuchet MS" w:cs="Calibri"/>
          <w:b/>
          <w:bCs/>
          <w:sz w:val="30"/>
          <w:szCs w:val="30"/>
        </w:rPr>
        <w:t xml:space="preserve"> on 20mph speed limits</w:t>
      </w:r>
    </w:p>
    <w:p w14:paraId="3AE8592D" w14:textId="3941150E" w:rsidR="00057B2A" w:rsidRPr="00CF0669" w:rsidRDefault="00AC6C23" w:rsidP="00EE3352">
      <w:pPr>
        <w:pStyle w:val="ListParagraph"/>
        <w:numPr>
          <w:ilvl w:val="0"/>
          <w:numId w:val="3"/>
        </w:numPr>
        <w:spacing w:before="360" w:after="240" w:line="300" w:lineRule="exact"/>
        <w:ind w:left="425" w:hanging="425"/>
        <w:rPr>
          <w:rFonts w:eastAsia="Trebuchet MS"/>
        </w:rPr>
      </w:pPr>
      <w:r w:rsidRPr="00CF0669">
        <w:rPr>
          <w:b/>
          <w:bCs/>
        </w:rPr>
        <w:t>A</w:t>
      </w:r>
      <w:r w:rsidR="00C50122" w:rsidRPr="00CF0669">
        <w:rPr>
          <w:b/>
          <w:bCs/>
        </w:rPr>
        <w:t>ccepted</w:t>
      </w:r>
      <w:r w:rsidR="00C50122" w:rsidRPr="00CF0669">
        <w:t xml:space="preserve"> as normal by </w:t>
      </w:r>
      <w:r w:rsidR="006E27F0" w:rsidRPr="00CF0669">
        <w:t xml:space="preserve">local </w:t>
      </w:r>
      <w:r w:rsidR="00C50122" w:rsidRPr="00CF0669">
        <w:t xml:space="preserve">authorities </w:t>
      </w:r>
      <w:r w:rsidR="006E27F0" w:rsidRPr="00CF0669">
        <w:t xml:space="preserve">where </w:t>
      </w:r>
      <w:r w:rsidR="00C50122">
        <w:t>2</w:t>
      </w:r>
      <w:r w:rsidR="139E2F1D">
        <w:t>5</w:t>
      </w:r>
      <w:r w:rsidR="00C50122">
        <w:t>m</w:t>
      </w:r>
      <w:r w:rsidR="00C50122" w:rsidRPr="00CF0669">
        <w:t xml:space="preserve"> people in the UK </w:t>
      </w:r>
      <w:r w:rsidR="006E27F0" w:rsidRPr="00CF0669">
        <w:t>live</w:t>
      </w:r>
      <w:r w:rsidR="00E00BCA">
        <w:t>, including the whole of Wales and (soon) Scotland</w:t>
      </w:r>
      <w:r w:rsidR="459F60B9">
        <w:t>. 20mph is</w:t>
      </w:r>
      <w:r w:rsidR="00057B2A" w:rsidRPr="00CF0669">
        <w:t xml:space="preserve"> </w:t>
      </w:r>
      <w:r w:rsidR="00C50122" w:rsidRPr="00CF0669">
        <w:t>global best practice where people mix with motor traffic.</w:t>
      </w:r>
    </w:p>
    <w:p w14:paraId="5A6E0704" w14:textId="11824681" w:rsidR="000E6266" w:rsidRPr="00CF0669" w:rsidRDefault="00AC6C23" w:rsidP="00EE3352">
      <w:pPr>
        <w:pStyle w:val="ListParagraph"/>
        <w:numPr>
          <w:ilvl w:val="0"/>
          <w:numId w:val="3"/>
        </w:numPr>
        <w:spacing w:before="240" w:after="240" w:line="300" w:lineRule="exact"/>
        <w:ind w:left="425" w:hanging="425"/>
        <w:rPr>
          <w:rFonts w:eastAsia="Trebuchet MS"/>
        </w:rPr>
      </w:pPr>
      <w:r w:rsidRPr="1A2698FE">
        <w:rPr>
          <w:b/>
          <w:bCs/>
        </w:rPr>
        <w:t>Popular</w:t>
      </w:r>
      <w:r>
        <w:t xml:space="preserve">: </w:t>
      </w:r>
      <w:r w:rsidR="00F546D5">
        <w:t xml:space="preserve">Government and other surveys consistently find 70% </w:t>
      </w:r>
      <w:r w:rsidR="66B120D4">
        <w:t>support in</w:t>
      </w:r>
      <w:r w:rsidR="00F546D5">
        <w:t xml:space="preserve"> residential streets </w:t>
      </w:r>
      <w:r w:rsidR="7DDDAF86">
        <w:t>which rises</w:t>
      </w:r>
      <w:r w:rsidR="00BE3997">
        <w:t xml:space="preserve"> </w:t>
      </w:r>
      <w:r w:rsidR="00F546D5">
        <w:t xml:space="preserve">after </w:t>
      </w:r>
      <w:r w:rsidR="00375398">
        <w:t xml:space="preserve">20mph </w:t>
      </w:r>
      <w:r w:rsidR="00F546D5">
        <w:t>limit</w:t>
      </w:r>
      <w:r w:rsidR="00375398">
        <w:t>s</w:t>
      </w:r>
      <w:r w:rsidR="00F546D5">
        <w:t xml:space="preserve"> </w:t>
      </w:r>
      <w:r w:rsidR="00375398">
        <w:t xml:space="preserve">are </w:t>
      </w:r>
      <w:r w:rsidR="00F546D5">
        <w:t>introduced.</w:t>
      </w:r>
    </w:p>
    <w:p w14:paraId="73C9BEA3" w14:textId="545B24C6" w:rsidR="00DE69D1" w:rsidRPr="00DE69D1" w:rsidRDefault="00DE69D1" w:rsidP="00EE3352">
      <w:pPr>
        <w:pStyle w:val="ListParagraph"/>
        <w:numPr>
          <w:ilvl w:val="0"/>
          <w:numId w:val="3"/>
        </w:numPr>
        <w:spacing w:before="240" w:after="240" w:line="300" w:lineRule="exact"/>
        <w:ind w:left="425" w:hanging="425"/>
      </w:pPr>
      <w:r w:rsidRPr="00CF0669">
        <w:rPr>
          <w:b/>
          <w:bCs/>
        </w:rPr>
        <w:t>Af</w:t>
      </w:r>
      <w:r w:rsidRPr="1A2698FE">
        <w:rPr>
          <w:b/>
          <w:color w:val="212121"/>
        </w:rPr>
        <w:t>fordable</w:t>
      </w:r>
      <w:r w:rsidRPr="1A2698FE">
        <w:rPr>
          <w:color w:val="212121"/>
        </w:rPr>
        <w:t xml:space="preserve"> </w:t>
      </w:r>
      <w:r w:rsidRPr="00DE69D1">
        <w:rPr>
          <w:b/>
          <w:bCs/>
          <w:color w:val="212121"/>
        </w:rPr>
        <w:t>and cost effective</w:t>
      </w:r>
      <w:r>
        <w:rPr>
          <w:color w:val="212121"/>
        </w:rPr>
        <w:t>, with multiple</w:t>
      </w:r>
      <w:r w:rsidRPr="1A2698FE">
        <w:rPr>
          <w:color w:val="212121"/>
        </w:rPr>
        <w:t xml:space="preserve"> societal, environmental, economic, and climate benefits.</w:t>
      </w:r>
    </w:p>
    <w:p w14:paraId="073FE9EB" w14:textId="63880236" w:rsidR="00AD176A" w:rsidRPr="00CF0669" w:rsidRDefault="00AD176A" w:rsidP="00EE3352">
      <w:pPr>
        <w:pStyle w:val="ListParagraph"/>
        <w:numPr>
          <w:ilvl w:val="0"/>
          <w:numId w:val="3"/>
        </w:numPr>
        <w:spacing w:before="240" w:after="240" w:line="300" w:lineRule="exact"/>
        <w:ind w:left="425" w:hanging="425"/>
      </w:pPr>
      <w:proofErr w:type="spellStart"/>
      <w:r w:rsidRPr="00CF0669">
        <w:rPr>
          <w:b/>
          <w:bCs/>
        </w:rPr>
        <w:t>Prioritise</w:t>
      </w:r>
      <w:proofErr w:type="spellEnd"/>
      <w:r w:rsidRPr="00CF0669">
        <w:rPr>
          <w:b/>
          <w:bCs/>
        </w:rPr>
        <w:t xml:space="preserve"> quality of life</w:t>
      </w:r>
      <w:r w:rsidRPr="00CF0669">
        <w:t xml:space="preserve">: </w:t>
      </w:r>
      <w:r w:rsidR="00071D05" w:rsidRPr="00CF0669">
        <w:t xml:space="preserve">20mph </w:t>
      </w:r>
      <w:r w:rsidRPr="00CF0669">
        <w:t>help</w:t>
      </w:r>
      <w:r w:rsidR="00071D05" w:rsidRPr="00CF0669">
        <w:t>s</w:t>
      </w:r>
      <w:r w:rsidRPr="00CF0669">
        <w:t xml:space="preserve"> to create places where human activity</w:t>
      </w:r>
      <w:r w:rsidR="00071D05" w:rsidRPr="00CF0669">
        <w:t xml:space="preserve">, </w:t>
      </w:r>
      <w:r w:rsidRPr="00CF0669">
        <w:t xml:space="preserve">including walking, cycling and </w:t>
      </w:r>
      <w:r w:rsidR="00071D05" w:rsidRPr="00CF0669">
        <w:t xml:space="preserve">social interaction, </w:t>
      </w:r>
      <w:r w:rsidRPr="00CF0669">
        <w:t>takes precedence over traffic.</w:t>
      </w:r>
    </w:p>
    <w:p w14:paraId="69F3DFDC" w14:textId="68B55C20" w:rsidR="003C67CA" w:rsidRPr="00CF0669" w:rsidRDefault="003C67CA" w:rsidP="00EE3352">
      <w:pPr>
        <w:pStyle w:val="ListParagraph"/>
        <w:numPr>
          <w:ilvl w:val="0"/>
          <w:numId w:val="3"/>
        </w:numPr>
        <w:spacing w:before="240" w:after="240" w:line="300" w:lineRule="exact"/>
        <w:ind w:left="425" w:hanging="425"/>
        <w:rPr>
          <w:rFonts w:eastAsia="Trebuchet MS"/>
        </w:rPr>
      </w:pPr>
      <w:r>
        <w:rPr>
          <w:b/>
          <w:bCs/>
        </w:rPr>
        <w:t>Safer</w:t>
      </w:r>
      <w:r>
        <w:t xml:space="preserve">: </w:t>
      </w:r>
      <w:r w:rsidR="00F472B4">
        <w:t xml:space="preserve">The UK’s Department for Transport </w:t>
      </w:r>
      <w:r w:rsidR="00D56ADC">
        <w:t xml:space="preserve">estimates that speed a reduction of </w:t>
      </w:r>
      <w:r>
        <w:t xml:space="preserve">1mph </w:t>
      </w:r>
      <w:r w:rsidR="004E5859">
        <w:t xml:space="preserve">in built-up areas </w:t>
      </w:r>
      <w:r>
        <w:t xml:space="preserve">reduces casualties by 6%. 20mph schemes typically </w:t>
      </w:r>
      <w:r w:rsidR="00D56ADC">
        <w:t xml:space="preserve">lead to </w:t>
      </w:r>
      <w:r w:rsidR="004E5859">
        <w:t xml:space="preserve">up to </w:t>
      </w:r>
      <w:r>
        <w:t>20% fewer casualties.</w:t>
      </w:r>
    </w:p>
    <w:p w14:paraId="75659796" w14:textId="0A668C25" w:rsidR="00E00BCA" w:rsidRPr="00DE69D1" w:rsidRDefault="00E00BCA" w:rsidP="00EE3352">
      <w:pPr>
        <w:pStyle w:val="ListParagraph"/>
        <w:numPr>
          <w:ilvl w:val="0"/>
          <w:numId w:val="3"/>
        </w:numPr>
        <w:spacing w:before="240" w:after="240" w:line="300" w:lineRule="exact"/>
        <w:ind w:left="425" w:hanging="425"/>
        <w:rPr>
          <w:rFonts w:eastAsia="Trebuchet MS"/>
        </w:rPr>
      </w:pPr>
      <w:r w:rsidRPr="00DE69D1">
        <w:rPr>
          <w:rFonts w:eastAsia="Trebuchet MS"/>
          <w:b/>
          <w:bCs/>
        </w:rPr>
        <w:t>Better for the environment</w:t>
      </w:r>
      <w:r w:rsidRPr="00DE69D1">
        <w:rPr>
          <w:rFonts w:eastAsia="Trebuchet MS"/>
        </w:rPr>
        <w:t xml:space="preserve">: </w:t>
      </w:r>
      <w:r w:rsidR="000C01E5" w:rsidRPr="00DE69D1">
        <w:rPr>
          <w:rFonts w:eastAsia="Trebuchet MS"/>
        </w:rPr>
        <w:t xml:space="preserve">20mph </w:t>
      </w:r>
      <w:r w:rsidR="00634C60" w:rsidRPr="00DE69D1">
        <w:rPr>
          <w:rFonts w:eastAsia="Trebuchet MS"/>
        </w:rPr>
        <w:t>reduces CO2 emissions by 26% and NOx by 28%</w:t>
      </w:r>
      <w:r w:rsidR="00876880" w:rsidRPr="00DE69D1">
        <w:rPr>
          <w:rFonts w:eastAsia="Trebuchet MS"/>
        </w:rPr>
        <w:t xml:space="preserve"> </w:t>
      </w:r>
      <w:r w:rsidR="00370D6B" w:rsidRPr="00DE69D1">
        <w:rPr>
          <w:rFonts w:eastAsia="Trebuchet MS"/>
        </w:rPr>
        <w:t xml:space="preserve">compared with </w:t>
      </w:r>
      <w:r w:rsidR="00D0130D" w:rsidRPr="00DE69D1">
        <w:rPr>
          <w:rFonts w:eastAsia="Trebuchet MS"/>
        </w:rPr>
        <w:t xml:space="preserve">30mph </w:t>
      </w:r>
      <w:r w:rsidR="00370D6B" w:rsidRPr="00DE69D1">
        <w:rPr>
          <w:rFonts w:eastAsia="Trebuchet MS"/>
        </w:rPr>
        <w:t xml:space="preserve">and </w:t>
      </w:r>
      <w:r w:rsidR="001737E5" w:rsidRPr="00DE69D1">
        <w:rPr>
          <w:rFonts w:eastAsia="Trebuchet MS"/>
        </w:rPr>
        <w:t xml:space="preserve">is 50% </w:t>
      </w:r>
      <w:r w:rsidR="00370D6B" w:rsidRPr="00DE69D1">
        <w:rPr>
          <w:rFonts w:eastAsia="Trebuchet MS"/>
        </w:rPr>
        <w:t>quieter</w:t>
      </w:r>
      <w:r w:rsidR="0021345B" w:rsidRPr="00DE69D1">
        <w:rPr>
          <w:rFonts w:eastAsia="Trebuchet MS"/>
        </w:rPr>
        <w:t>.</w:t>
      </w:r>
      <w:r w:rsidR="00370D6B" w:rsidRPr="00DE69D1">
        <w:rPr>
          <w:rFonts w:eastAsia="Trebuchet MS"/>
          <w:noProof/>
          <w:sz w:val="22"/>
          <w:szCs w:val="22"/>
        </w:rPr>
        <w:t xml:space="preserve"> </w:t>
      </w:r>
    </w:p>
    <w:p w14:paraId="59246CAB" w14:textId="526481F7" w:rsidR="00A23EF1" w:rsidRPr="00CF0669" w:rsidRDefault="00A23EF1" w:rsidP="00EE3352">
      <w:pPr>
        <w:pStyle w:val="ListParagraph"/>
        <w:numPr>
          <w:ilvl w:val="0"/>
          <w:numId w:val="3"/>
        </w:numPr>
        <w:spacing w:before="240" w:after="240" w:line="300" w:lineRule="exact"/>
        <w:ind w:left="425" w:hanging="425"/>
        <w:rPr>
          <w:rFonts w:eastAsia="Trebuchet MS"/>
        </w:rPr>
      </w:pPr>
      <w:r w:rsidRPr="00CF0669">
        <w:rPr>
          <w:b/>
          <w:bCs/>
        </w:rPr>
        <w:t>Enforceable</w:t>
      </w:r>
      <w:r w:rsidRPr="00CF0669">
        <w:t>, like any speed limit</w:t>
      </w:r>
      <w:r w:rsidR="0021345B">
        <w:t>.</w:t>
      </w:r>
    </w:p>
    <w:p w14:paraId="6486820E" w14:textId="59C02080" w:rsidR="00F546D5" w:rsidRPr="00CF0669" w:rsidRDefault="00D223E7" w:rsidP="00EE3352">
      <w:pPr>
        <w:pStyle w:val="ListParagraph"/>
        <w:numPr>
          <w:ilvl w:val="0"/>
          <w:numId w:val="3"/>
        </w:numPr>
        <w:spacing w:before="240" w:after="240" w:line="300" w:lineRule="exact"/>
        <w:ind w:left="425" w:hanging="425"/>
        <w:rPr>
          <w:rFonts w:eastAsia="Trebuchet MS"/>
        </w:rPr>
      </w:pPr>
      <w:r w:rsidRPr="00FA50A1">
        <w:rPr>
          <w:b/>
          <w:bCs/>
        </w:rPr>
        <w:t xml:space="preserve">Little impact on </w:t>
      </w:r>
      <w:r w:rsidR="00F546D5" w:rsidRPr="00FA50A1">
        <w:rPr>
          <w:b/>
          <w:bCs/>
        </w:rPr>
        <w:t>journey times</w:t>
      </w:r>
      <w:r w:rsidRPr="00CF0669">
        <w:t xml:space="preserve">: </w:t>
      </w:r>
      <w:r w:rsidR="00F546D5" w:rsidRPr="00CF0669">
        <w:t xml:space="preserve">The ‘stop-start’ nature of traffic in built up areas is a much more significant factor. </w:t>
      </w:r>
      <w:r w:rsidR="00375398">
        <w:t>Roa</w:t>
      </w:r>
      <w:r w:rsidR="00F546D5" w:rsidRPr="00CF0669">
        <w:t xml:space="preserve">ds can </w:t>
      </w:r>
      <w:r w:rsidR="00CA06A4">
        <w:t xml:space="preserve">stay at </w:t>
      </w:r>
      <w:r w:rsidR="00F546D5" w:rsidRPr="00CF0669">
        <w:t>30mph where the needs of vulnerable road users are met. Bus journeys and timetables times are generally unaffected.</w:t>
      </w:r>
    </w:p>
    <w:p w14:paraId="075BAFA6" w14:textId="74DACE6C" w:rsidR="00D223E7" w:rsidRPr="00CF0669" w:rsidRDefault="00B35BD9" w:rsidP="00EE3352">
      <w:pPr>
        <w:pStyle w:val="ListParagraph"/>
        <w:numPr>
          <w:ilvl w:val="0"/>
          <w:numId w:val="3"/>
        </w:numPr>
        <w:spacing w:before="240" w:after="240" w:line="300" w:lineRule="exact"/>
        <w:ind w:left="425" w:hanging="425"/>
        <w:rPr>
          <w:rFonts w:eastAsia="Trebuchet MS"/>
        </w:rPr>
      </w:pPr>
      <w:r w:rsidRPr="00CF0669">
        <w:rPr>
          <w:b/>
          <w:bCs/>
        </w:rPr>
        <w:t>Speed reductions</w:t>
      </w:r>
      <w:r w:rsidR="00BC17F0" w:rsidRPr="00CF0669">
        <w:t xml:space="preserve"> occur</w:t>
      </w:r>
      <w:r w:rsidRPr="00CF0669">
        <w:t xml:space="preserve">, even without </w:t>
      </w:r>
      <w:r w:rsidR="00D223E7" w:rsidRPr="00CF0669">
        <w:t>regular Police enforcement</w:t>
      </w:r>
      <w:r w:rsidR="00BC17F0" w:rsidRPr="00CF0669">
        <w:t xml:space="preserve">, to the benefit of </w:t>
      </w:r>
      <w:r w:rsidR="08B95B76">
        <w:t>all road users.</w:t>
      </w:r>
      <w:r w:rsidR="00D223E7" w:rsidRPr="00CF0669">
        <w:t xml:space="preserve"> </w:t>
      </w:r>
      <w:r w:rsidR="00BC17F0" w:rsidRPr="00CF0669">
        <w:t>Note: a</w:t>
      </w:r>
      <w:r w:rsidR="00D223E7" w:rsidRPr="00CF0669">
        <w:t>ll new car</w:t>
      </w:r>
      <w:r w:rsidR="00BC17F0" w:rsidRPr="00CF0669">
        <w:t xml:space="preserve"> model</w:t>
      </w:r>
      <w:r w:rsidR="00D223E7" w:rsidRPr="00CF0669">
        <w:t xml:space="preserve">s will </w:t>
      </w:r>
      <w:r w:rsidR="00396DD2" w:rsidRPr="00CF0669">
        <w:t xml:space="preserve">have </w:t>
      </w:r>
      <w:r w:rsidR="00D223E7" w:rsidRPr="00CF0669">
        <w:t>in-car speed limiters from 2022</w:t>
      </w:r>
      <w:r w:rsidR="0021345B">
        <w:t>.</w:t>
      </w:r>
    </w:p>
    <w:p w14:paraId="764287CF" w14:textId="0833D132" w:rsidR="00C23185" w:rsidRPr="00CF0669" w:rsidRDefault="00C23185" w:rsidP="00EE3352">
      <w:pPr>
        <w:pStyle w:val="ListParagraph"/>
        <w:numPr>
          <w:ilvl w:val="0"/>
          <w:numId w:val="3"/>
        </w:numPr>
        <w:spacing w:before="240" w:after="240" w:line="300" w:lineRule="exact"/>
        <w:ind w:left="425" w:hanging="425"/>
        <w:rPr>
          <w:rFonts w:eastAsia="Trebuchet MS"/>
        </w:rPr>
      </w:pPr>
      <w:r w:rsidRPr="00FA50A1">
        <w:rPr>
          <w:rFonts w:eastAsia="Trebuchet MS"/>
          <w:b/>
          <w:bCs/>
        </w:rPr>
        <w:t>Few signs needed</w:t>
      </w:r>
      <w:r w:rsidR="00FA50A1">
        <w:rPr>
          <w:rFonts w:eastAsia="Trebuchet MS"/>
        </w:rPr>
        <w:t>:</w:t>
      </w:r>
      <w:r w:rsidRPr="00CF0669">
        <w:rPr>
          <w:rFonts w:eastAsia="Trebuchet MS"/>
        </w:rPr>
        <w:t xml:space="preserve"> 1 or 2 signs on entry</w:t>
      </w:r>
      <w:r w:rsidR="00123870" w:rsidRPr="00CF0669">
        <w:rPr>
          <w:rFonts w:eastAsia="Trebuchet MS"/>
        </w:rPr>
        <w:t xml:space="preserve"> and </w:t>
      </w:r>
      <w:r w:rsidRPr="00CF0669">
        <w:rPr>
          <w:rFonts w:eastAsia="Trebuchet MS"/>
        </w:rPr>
        <w:t>some repeaters</w:t>
      </w:r>
      <w:r w:rsidR="00123870" w:rsidRPr="00CF0669">
        <w:rPr>
          <w:rFonts w:eastAsia="Trebuchet MS"/>
        </w:rPr>
        <w:t xml:space="preserve"> to remind drivers</w:t>
      </w:r>
      <w:r w:rsidR="009279DF">
        <w:rPr>
          <w:rFonts w:eastAsia="Trebuchet MS"/>
        </w:rPr>
        <w:t xml:space="preserve"> and no need for physical calming</w:t>
      </w:r>
      <w:r w:rsidR="0021345B">
        <w:rPr>
          <w:rFonts w:eastAsia="Trebuchet MS"/>
        </w:rPr>
        <w:t>.</w:t>
      </w:r>
    </w:p>
    <w:p w14:paraId="1D620181" w14:textId="5D30E99B" w:rsidR="73C88B2A" w:rsidRDefault="73C88B2A" w:rsidP="00EE3352">
      <w:pPr>
        <w:pStyle w:val="ListParagraph"/>
        <w:numPr>
          <w:ilvl w:val="0"/>
          <w:numId w:val="3"/>
        </w:numPr>
        <w:spacing w:before="240" w:after="240" w:line="300" w:lineRule="exact"/>
        <w:ind w:left="425" w:hanging="425"/>
        <w:rPr>
          <w:b/>
          <w:bCs/>
          <w:color w:val="000000" w:themeColor="text1"/>
        </w:rPr>
      </w:pPr>
      <w:r w:rsidRPr="509E5E4A">
        <w:rPr>
          <w:b/>
          <w:bCs/>
        </w:rPr>
        <w:t>Sustainable</w:t>
      </w:r>
      <w:r w:rsidRPr="509E5E4A">
        <w:t>: Ties in closely with other policies to address climate change, improve air quality and enable more people to walk and cycle – especially for short journeys.</w:t>
      </w:r>
    </w:p>
    <w:p w14:paraId="74418BEE" w14:textId="77777777" w:rsidR="00A23EF1" w:rsidRPr="00CF0669" w:rsidRDefault="00A23EF1" w:rsidP="00B9097E">
      <w:pPr>
        <w:pStyle w:val="ListParagraph"/>
        <w:spacing w:before="120" w:after="120" w:line="264" w:lineRule="auto"/>
        <w:ind w:left="0"/>
        <w:rPr>
          <w:b/>
          <w:bCs/>
        </w:rPr>
      </w:pPr>
    </w:p>
    <w:p w14:paraId="540A9196" w14:textId="0486C257" w:rsidR="00AD4D8C" w:rsidRPr="0031450F" w:rsidRDefault="004A1B03" w:rsidP="00EE3352">
      <w:pPr>
        <w:pStyle w:val="ListParagraph"/>
        <w:spacing w:before="120" w:after="120" w:line="480" w:lineRule="exact"/>
        <w:ind w:left="284" w:right="822"/>
        <w:jc w:val="center"/>
        <w:rPr>
          <w:rFonts w:eastAsia="Trebuchet MS"/>
          <w:sz w:val="32"/>
          <w:szCs w:val="32"/>
        </w:rPr>
      </w:pPr>
      <w:r w:rsidRPr="0031450F">
        <w:rPr>
          <w:i/>
          <w:iCs/>
          <w:sz w:val="32"/>
          <w:szCs w:val="32"/>
        </w:rPr>
        <w:t>S</w:t>
      </w:r>
      <w:r w:rsidR="00180BC0" w:rsidRPr="0031450F">
        <w:rPr>
          <w:i/>
          <w:iCs/>
          <w:sz w:val="32"/>
          <w:szCs w:val="32"/>
        </w:rPr>
        <w:t xml:space="preserve">igned schemes </w:t>
      </w:r>
      <w:r w:rsidR="00676A89" w:rsidRPr="0031450F">
        <w:rPr>
          <w:i/>
          <w:iCs/>
          <w:sz w:val="32"/>
          <w:szCs w:val="32"/>
        </w:rPr>
        <w:t>and public engagement are cost-effective and offer seven times better value for money</w:t>
      </w:r>
      <w:r w:rsidR="003669D8" w:rsidRPr="0031450F">
        <w:rPr>
          <w:i/>
          <w:iCs/>
          <w:sz w:val="32"/>
          <w:szCs w:val="32"/>
        </w:rPr>
        <w:t xml:space="preserve"> than </w:t>
      </w:r>
      <w:r w:rsidR="00172647" w:rsidRPr="0031450F">
        <w:rPr>
          <w:i/>
          <w:iCs/>
          <w:sz w:val="32"/>
          <w:szCs w:val="32"/>
        </w:rPr>
        <w:t>heavily-engineered schemes</w:t>
      </w:r>
      <w:r w:rsidR="00180BC0" w:rsidRPr="0031450F">
        <w:rPr>
          <w:sz w:val="32"/>
          <w:szCs w:val="32"/>
        </w:rPr>
        <w:t>.</w:t>
      </w:r>
    </w:p>
    <w:p w14:paraId="7605F947" w14:textId="77777777" w:rsidR="00275774" w:rsidRDefault="00275774">
      <w:pPr>
        <w:rPr>
          <w:rFonts w:ascii="Calibri" w:hAnsi="Calibri" w:cs="Calibri"/>
          <w:b/>
          <w:bCs/>
          <w:color w:val="000000"/>
          <w:sz w:val="28"/>
          <w:szCs w:val="28"/>
          <w:u w:color="000000"/>
          <w:lang w:eastAsia="en-GB"/>
          <w14:textOutline w14:w="0" w14:cap="flat" w14:cmpd="sng" w14:algn="ctr">
            <w14:noFill/>
            <w14:prstDash w14:val="solid"/>
            <w14:bevel/>
          </w14:textOutline>
        </w:rPr>
      </w:pPr>
      <w:r>
        <w:rPr>
          <w:rFonts w:cs="Calibri"/>
          <w:b/>
          <w:bCs/>
          <w:sz w:val="28"/>
          <w:szCs w:val="28"/>
        </w:rPr>
        <w:br w:type="page"/>
      </w:r>
    </w:p>
    <w:p w14:paraId="3B5E6BD4" w14:textId="59011434" w:rsidR="00275774" w:rsidRPr="00164213" w:rsidRDefault="00164213" w:rsidP="00164213">
      <w:pPr>
        <w:pStyle w:val="Body"/>
        <w:spacing w:before="120" w:after="240" w:line="264" w:lineRule="auto"/>
        <w:rPr>
          <w:rFonts w:cs="Calibri"/>
          <w:b/>
          <w:bCs/>
          <w:sz w:val="30"/>
          <w:szCs w:val="30"/>
          <w:lang w:val="en-US"/>
        </w:rPr>
      </w:pPr>
      <w:r w:rsidRPr="00164213">
        <w:rPr>
          <w:rFonts w:cs="Calibri"/>
          <w:b/>
          <w:bCs/>
          <w:sz w:val="30"/>
          <w:szCs w:val="30"/>
          <w:lang w:val="en-US"/>
        </w:rPr>
        <w:lastRenderedPageBreak/>
        <w:t xml:space="preserve">More on Benefits of Wide Area 20mph </w:t>
      </w:r>
    </w:p>
    <w:p w14:paraId="59D8FC8F" w14:textId="3BF68D6F" w:rsidR="002470C2" w:rsidRPr="00C314CA" w:rsidRDefault="002470C2" w:rsidP="00B375D3">
      <w:pPr>
        <w:pStyle w:val="Body"/>
        <w:keepNext/>
        <w:numPr>
          <w:ilvl w:val="0"/>
          <w:numId w:val="10"/>
        </w:numPr>
        <w:spacing w:before="360" w:after="480" w:line="264" w:lineRule="auto"/>
        <w:ind w:left="255" w:hanging="255"/>
        <w:rPr>
          <w:b/>
          <w:bCs/>
          <w:sz w:val="26"/>
          <w:szCs w:val="26"/>
        </w:rPr>
      </w:pPr>
      <w:r w:rsidRPr="00C314CA">
        <w:rPr>
          <w:b/>
          <w:bCs/>
          <w:sz w:val="26"/>
          <w:szCs w:val="26"/>
        </w:rPr>
        <w:t>Wide area 20mph</w:t>
      </w:r>
      <w:r w:rsidR="009E446A" w:rsidRPr="00C314CA">
        <w:rPr>
          <w:b/>
          <w:bCs/>
          <w:sz w:val="26"/>
          <w:szCs w:val="26"/>
        </w:rPr>
        <w:t xml:space="preserve"> is 7x more cost effective</w:t>
      </w:r>
    </w:p>
    <w:p w14:paraId="540A9197" w14:textId="1178D565" w:rsidR="00AD4D8C" w:rsidRPr="00D34101" w:rsidRDefault="00180BC0" w:rsidP="00B9097E">
      <w:pPr>
        <w:pStyle w:val="ListParagraph"/>
        <w:spacing w:before="120" w:after="120" w:line="264" w:lineRule="auto"/>
        <w:ind w:left="0"/>
        <w:rPr>
          <w:rFonts w:eastAsia="Trebuchet MS"/>
          <w:color w:val="212121"/>
          <w:sz w:val="22"/>
          <w:szCs w:val="22"/>
          <w:u w:color="212121"/>
        </w:rPr>
      </w:pPr>
      <w:r w:rsidRPr="00D34101">
        <w:rPr>
          <w:rFonts w:eastAsia="Trebuchet MS"/>
          <w:noProof/>
          <w:color w:val="212121"/>
          <w:sz w:val="22"/>
          <w:szCs w:val="22"/>
          <w:u w:color="212121"/>
        </w:rPr>
        <w:drawing>
          <wp:inline distT="0" distB="0" distL="0" distR="0" wp14:anchorId="540A91DB" wp14:editId="2DD531C3">
            <wp:extent cx="4775200" cy="4185920"/>
            <wp:effectExtent l="0" t="0" r="0" b="5080"/>
            <wp:docPr id="1073741826" name="officeArt object" descr="Picture 16"/>
            <wp:cNvGraphicFramePr/>
            <a:graphic xmlns:a="http://schemas.openxmlformats.org/drawingml/2006/main">
              <a:graphicData uri="http://schemas.openxmlformats.org/drawingml/2006/picture">
                <pic:pic xmlns:pic="http://schemas.openxmlformats.org/drawingml/2006/picture">
                  <pic:nvPicPr>
                    <pic:cNvPr id="1073741826" name="Picture 16" descr="Picture 16"/>
                    <pic:cNvPicPr>
                      <a:picLocks noChangeAspect="1"/>
                    </pic:cNvPicPr>
                  </pic:nvPicPr>
                  <pic:blipFill>
                    <a:blip r:embed="rId10"/>
                    <a:stretch>
                      <a:fillRect/>
                    </a:stretch>
                  </pic:blipFill>
                  <pic:spPr>
                    <a:xfrm>
                      <a:off x="0" y="0"/>
                      <a:ext cx="4775678" cy="4186339"/>
                    </a:xfrm>
                    <a:prstGeom prst="rect">
                      <a:avLst/>
                    </a:prstGeom>
                    <a:ln w="12700" cap="flat">
                      <a:noFill/>
                      <a:miter lim="400000"/>
                    </a:ln>
                    <a:effectLst/>
                  </pic:spPr>
                </pic:pic>
              </a:graphicData>
            </a:graphic>
          </wp:inline>
        </w:drawing>
      </w:r>
    </w:p>
    <w:p w14:paraId="09339724" w14:textId="1B6BB304" w:rsidR="009E446A" w:rsidRPr="003743C1" w:rsidRDefault="00A30768" w:rsidP="00F614D5">
      <w:pPr>
        <w:pStyle w:val="Body"/>
        <w:keepNext/>
        <w:numPr>
          <w:ilvl w:val="0"/>
          <w:numId w:val="10"/>
        </w:numPr>
        <w:spacing w:before="360" w:after="120" w:line="264" w:lineRule="auto"/>
        <w:ind w:left="255" w:hanging="255"/>
        <w:rPr>
          <w:b/>
          <w:bCs/>
          <w:sz w:val="26"/>
          <w:szCs w:val="26"/>
        </w:rPr>
      </w:pPr>
      <w:r w:rsidRPr="003743C1">
        <w:rPr>
          <w:b/>
          <w:bCs/>
          <w:sz w:val="26"/>
          <w:szCs w:val="26"/>
        </w:rPr>
        <w:t>Safer streets for all, particularly children and the elderly</w:t>
      </w:r>
    </w:p>
    <w:p w14:paraId="789DE763" w14:textId="7AA7FA33" w:rsidR="00E70714" w:rsidRPr="00B375D3" w:rsidRDefault="00A30768" w:rsidP="00AF14EF">
      <w:pPr>
        <w:pStyle w:val="Body"/>
        <w:spacing w:before="120" w:after="480" w:line="300" w:lineRule="exact"/>
      </w:pPr>
      <w:r w:rsidRPr="00B375D3">
        <w:t xml:space="preserve">Significantly reduced </w:t>
      </w:r>
      <w:r w:rsidR="00180BC0" w:rsidRPr="00B375D3">
        <w:t>risk of serious injury, especially for vulnerable road users</w:t>
      </w:r>
      <w:r w:rsidR="003301CD" w:rsidRPr="00B375D3">
        <w:t xml:space="preserve"> </w:t>
      </w:r>
      <w:r w:rsidR="003B0841" w:rsidRPr="00B375D3">
        <w:t xml:space="preserve">together with </w:t>
      </w:r>
      <w:r w:rsidR="00180BC0" w:rsidRPr="00B375D3">
        <w:t>less fear and intimidation from motor vehicles.</w:t>
      </w:r>
      <w:r w:rsidR="000858C0" w:rsidRPr="00B375D3">
        <w:t xml:space="preserve"> </w:t>
      </w:r>
      <w:r w:rsidR="00401DD1" w:rsidRPr="00B375D3">
        <w:t>C</w:t>
      </w:r>
      <w:r w:rsidR="00180BC0" w:rsidRPr="00B375D3">
        <w:t xml:space="preserve">hildren </w:t>
      </w:r>
      <w:r w:rsidR="003133E4" w:rsidRPr="00B375D3">
        <w:t xml:space="preserve">under 14 years old </w:t>
      </w:r>
      <w:r w:rsidR="00180BC0" w:rsidRPr="00B375D3">
        <w:t xml:space="preserve">cannot correctly judge traffic speeds </w:t>
      </w:r>
      <w:r w:rsidR="00401DD1" w:rsidRPr="00B375D3">
        <w:t xml:space="preserve">and </w:t>
      </w:r>
      <w:r w:rsidR="00180BC0" w:rsidRPr="00B375D3">
        <w:t>adults have to keep them safe by setting speed limits and driving at speed</w:t>
      </w:r>
      <w:r w:rsidR="000858C0" w:rsidRPr="00B375D3">
        <w:t>s that reduce danger</w:t>
      </w:r>
      <w:r w:rsidR="00180BC0" w:rsidRPr="00B375D3">
        <w:t>.</w:t>
      </w:r>
      <w:r w:rsidR="001472EA" w:rsidRPr="00B375D3">
        <w:t xml:space="preserve">  </w:t>
      </w:r>
      <w:r w:rsidR="003B0841" w:rsidRPr="00B375D3">
        <w:t xml:space="preserve">Being hit at 20mph is around 7x less serious than being hit at 30mph. It’s </w:t>
      </w:r>
      <w:r w:rsidR="00EA25E2" w:rsidRPr="00B375D3">
        <w:t xml:space="preserve">like falling from </w:t>
      </w:r>
      <w:r w:rsidR="003B0841" w:rsidRPr="00B375D3">
        <w:t>the 1</w:t>
      </w:r>
      <w:r w:rsidR="003B0841" w:rsidRPr="00B375D3">
        <w:rPr>
          <w:vertAlign w:val="superscript"/>
        </w:rPr>
        <w:t>st</w:t>
      </w:r>
      <w:r w:rsidR="003B0841" w:rsidRPr="00B375D3">
        <w:t xml:space="preserve"> floor rather than the </w:t>
      </w:r>
      <w:r w:rsidR="00EA25E2" w:rsidRPr="00B375D3">
        <w:t>3</w:t>
      </w:r>
      <w:r w:rsidR="00EA25E2" w:rsidRPr="00B375D3">
        <w:rPr>
          <w:vertAlign w:val="superscript"/>
        </w:rPr>
        <w:t>rd</w:t>
      </w:r>
      <w:r w:rsidR="00EA25E2" w:rsidRPr="00B375D3">
        <w:t xml:space="preserve"> floor </w:t>
      </w:r>
      <w:r w:rsidR="005A3128" w:rsidRPr="00B375D3">
        <w:t>of a building.</w:t>
      </w:r>
    </w:p>
    <w:p w14:paraId="4083610E" w14:textId="025B1483" w:rsidR="00CD3429" w:rsidRDefault="00E70714" w:rsidP="00A30768">
      <w:pPr>
        <w:pStyle w:val="Body"/>
        <w:spacing w:before="120" w:after="120" w:line="264" w:lineRule="auto"/>
        <w:rPr>
          <w:sz w:val="22"/>
          <w:szCs w:val="22"/>
        </w:rPr>
      </w:pPr>
      <w:r w:rsidRPr="009E446A">
        <w:rPr>
          <w:b/>
          <w:bCs/>
          <w:noProof/>
          <w:sz w:val="22"/>
          <w:szCs w:val="22"/>
        </w:rPr>
        <w:drawing>
          <wp:anchor distT="0" distB="0" distL="114300" distR="114300" simplePos="0" relativeHeight="251658241" behindDoc="0" locked="0" layoutInCell="1" allowOverlap="1" wp14:anchorId="0321AAA5" wp14:editId="2E0ED69F">
            <wp:simplePos x="0" y="0"/>
            <wp:positionH relativeFrom="margin">
              <wp:posOffset>3511550</wp:posOffset>
            </wp:positionH>
            <wp:positionV relativeFrom="paragraph">
              <wp:posOffset>211455</wp:posOffset>
            </wp:positionV>
            <wp:extent cx="3162300" cy="1384300"/>
            <wp:effectExtent l="0" t="0" r="0" b="6350"/>
            <wp:wrapSquare wrapText="bothSides"/>
            <wp:docPr id="1073741828" name="officeArt object" descr="Picture 5"/>
            <wp:cNvGraphicFramePr/>
            <a:graphic xmlns:a="http://schemas.openxmlformats.org/drawingml/2006/main">
              <a:graphicData uri="http://schemas.openxmlformats.org/drawingml/2006/picture">
                <pic:pic xmlns:pic="http://schemas.openxmlformats.org/drawingml/2006/picture">
                  <pic:nvPicPr>
                    <pic:cNvPr id="1073741828" name="Picture 5" descr="Picture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0" cy="138430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sidRPr="00D34101">
        <w:rPr>
          <w:rFonts w:cs="Calibri"/>
          <w:noProof/>
          <w:sz w:val="22"/>
          <w:szCs w:val="22"/>
        </w:rPr>
        <w:drawing>
          <wp:inline distT="0" distB="0" distL="0" distR="0" wp14:anchorId="2D9BD9C5" wp14:editId="58FD5EE4">
            <wp:extent cx="2657475" cy="1650856"/>
            <wp:effectExtent l="0" t="0" r="0" b="6985"/>
            <wp:docPr id="1073741829" name="officeArt object" descr="Picture 1"/>
            <wp:cNvGraphicFramePr/>
            <a:graphic xmlns:a="http://schemas.openxmlformats.org/drawingml/2006/main">
              <a:graphicData uri="http://schemas.openxmlformats.org/drawingml/2006/picture">
                <pic:pic xmlns:pic="http://schemas.openxmlformats.org/drawingml/2006/picture">
                  <pic:nvPicPr>
                    <pic:cNvPr id="1073741829" name="Picture 1" descr="Picture 1"/>
                    <pic:cNvPicPr>
                      <a:picLocks noChangeAspect="1"/>
                    </pic:cNvPicPr>
                  </pic:nvPicPr>
                  <pic:blipFill rotWithShape="1">
                    <a:blip r:embed="rId12"/>
                    <a:srcRect t="7329" b="9843"/>
                    <a:stretch/>
                  </pic:blipFill>
                  <pic:spPr bwMode="auto">
                    <a:xfrm>
                      <a:off x="0" y="0"/>
                      <a:ext cx="2658387" cy="1651423"/>
                    </a:xfrm>
                    <a:prstGeom prst="rect">
                      <a:avLst/>
                    </a:prstGeom>
                    <a:ln>
                      <a:noFill/>
                    </a:ln>
                    <a:effectLst/>
                    <a:extLst>
                      <a:ext uri="{53640926-AAD7-44D8-BBD7-CCE9431645EC}">
                        <a14:shadowObscured xmlns:a14="http://schemas.microsoft.com/office/drawing/2010/main"/>
                      </a:ext>
                    </a:extLst>
                  </pic:spPr>
                </pic:pic>
              </a:graphicData>
            </a:graphic>
          </wp:inline>
        </w:drawing>
      </w:r>
    </w:p>
    <w:p w14:paraId="7B2EA43A" w14:textId="77777777" w:rsidR="00CD3429" w:rsidRDefault="00CD3429">
      <w:pPr>
        <w:rPr>
          <w:rFonts w:ascii="Calibri" w:hAnsi="Calibri" w:cs="Arial Unicode MS"/>
          <w:color w:val="000000"/>
          <w:sz w:val="22"/>
          <w:szCs w:val="22"/>
          <w:u w:color="000000"/>
          <w:lang w:val="en-GB" w:eastAsia="en-GB"/>
          <w14:textOutline w14:w="0" w14:cap="flat" w14:cmpd="sng" w14:algn="ctr">
            <w14:noFill/>
            <w14:prstDash w14:val="solid"/>
            <w14:bevel/>
          </w14:textOutline>
        </w:rPr>
      </w:pPr>
      <w:r>
        <w:rPr>
          <w:sz w:val="22"/>
          <w:szCs w:val="22"/>
        </w:rPr>
        <w:br w:type="page"/>
      </w:r>
    </w:p>
    <w:p w14:paraId="2DEB35F8" w14:textId="73025979" w:rsidR="006C4E72" w:rsidRPr="00C314CA" w:rsidRDefault="006C4E72" w:rsidP="00864ABF">
      <w:pPr>
        <w:pStyle w:val="Body"/>
        <w:keepNext/>
        <w:numPr>
          <w:ilvl w:val="0"/>
          <w:numId w:val="10"/>
        </w:numPr>
        <w:spacing w:before="360" w:after="120" w:line="264" w:lineRule="auto"/>
        <w:ind w:left="255" w:hanging="255"/>
        <w:rPr>
          <w:b/>
          <w:bCs/>
          <w:sz w:val="26"/>
          <w:szCs w:val="26"/>
        </w:rPr>
      </w:pPr>
      <w:r w:rsidRPr="00C314CA">
        <w:rPr>
          <w:b/>
          <w:bCs/>
          <w:sz w:val="26"/>
          <w:szCs w:val="26"/>
        </w:rPr>
        <w:lastRenderedPageBreak/>
        <w:t xml:space="preserve">More </w:t>
      </w:r>
      <w:r w:rsidR="00F25B28" w:rsidRPr="00C314CA">
        <w:rPr>
          <w:b/>
          <w:bCs/>
          <w:sz w:val="26"/>
          <w:szCs w:val="26"/>
        </w:rPr>
        <w:t>time to see</w:t>
      </w:r>
      <w:r w:rsidR="00A02299" w:rsidRPr="00C314CA">
        <w:rPr>
          <w:b/>
          <w:bCs/>
          <w:sz w:val="26"/>
          <w:szCs w:val="26"/>
        </w:rPr>
        <w:t>…</w:t>
      </w:r>
    </w:p>
    <w:p w14:paraId="6C7AD234" w14:textId="20FCF9BE" w:rsidR="001472EA" w:rsidRPr="003B5707" w:rsidRDefault="001160FD" w:rsidP="00E814D1">
      <w:pPr>
        <w:pStyle w:val="Body"/>
        <w:spacing w:before="120" w:after="120" w:line="264" w:lineRule="auto"/>
      </w:pPr>
      <w:r w:rsidRPr="003B5707">
        <w:t>At 20mph your range of vision is greater, enabling you to anticipate danger</w:t>
      </w:r>
      <w:r w:rsidR="00324615" w:rsidRPr="003B5707">
        <w:t xml:space="preserve"> better.  </w:t>
      </w:r>
    </w:p>
    <w:p w14:paraId="3060EC09" w14:textId="3EE31563" w:rsidR="00275774" w:rsidRPr="003B5707" w:rsidRDefault="00E814D1" w:rsidP="00C314CA">
      <w:pPr>
        <w:pStyle w:val="ListParagraph"/>
        <w:spacing w:before="360" w:after="120" w:line="264" w:lineRule="auto"/>
        <w:ind w:left="255"/>
      </w:pPr>
      <w:r w:rsidRPr="003B5707">
        <w:rPr>
          <w:noProof/>
        </w:rPr>
        <w:drawing>
          <wp:inline distT="0" distB="0" distL="0" distR="0" wp14:anchorId="28B84BB6" wp14:editId="413D494D">
            <wp:extent cx="4251960" cy="1677670"/>
            <wp:effectExtent l="0" t="0" r="0" b="0"/>
            <wp:docPr id="1073741830" name="officeArt object" descr="Picture 6"/>
            <wp:cNvGraphicFramePr/>
            <a:graphic xmlns:a="http://schemas.openxmlformats.org/drawingml/2006/main">
              <a:graphicData uri="http://schemas.openxmlformats.org/drawingml/2006/picture">
                <pic:pic xmlns:pic="http://schemas.openxmlformats.org/drawingml/2006/picture">
                  <pic:nvPicPr>
                    <pic:cNvPr id="1073741830" name="officeArt object" descr="Picture 6"/>
                    <pic:cNvPicPr/>
                  </pic:nvPicPr>
                  <pic:blipFill>
                    <a:blip r:embed="rId13">
                      <a:extLst>
                        <a:ext uri="{28A0092B-C50C-407E-A947-70E740481C1C}">
                          <a14:useLocalDpi xmlns:a14="http://schemas.microsoft.com/office/drawing/2010/main" val="0"/>
                        </a:ext>
                      </a:extLst>
                    </a:blip>
                    <a:stretch>
                      <a:fillRect/>
                    </a:stretch>
                  </pic:blipFill>
                  <pic:spPr>
                    <a:xfrm>
                      <a:off x="0" y="0"/>
                      <a:ext cx="4251960" cy="1677670"/>
                    </a:xfrm>
                    <a:prstGeom prst="rect">
                      <a:avLst/>
                    </a:prstGeom>
                    <a:ln w="12700" cap="flat">
                      <a:noFill/>
                      <a:miter lim="400000"/>
                    </a:ln>
                    <a:effectLst/>
                  </pic:spPr>
                </pic:pic>
              </a:graphicData>
            </a:graphic>
          </wp:inline>
        </w:drawing>
      </w:r>
    </w:p>
    <w:p w14:paraId="4A2295F2" w14:textId="155F8B23" w:rsidR="00E33853" w:rsidRPr="00C314CA" w:rsidRDefault="00E814D1" w:rsidP="00C314CA">
      <w:pPr>
        <w:pStyle w:val="Body"/>
        <w:keepNext/>
        <w:numPr>
          <w:ilvl w:val="0"/>
          <w:numId w:val="10"/>
        </w:numPr>
        <w:spacing w:before="480" w:after="120" w:line="264" w:lineRule="auto"/>
        <w:ind w:left="255" w:hanging="255"/>
        <w:rPr>
          <w:b/>
          <w:bCs/>
          <w:sz w:val="26"/>
          <w:szCs w:val="26"/>
        </w:rPr>
      </w:pPr>
      <w:r w:rsidRPr="00C314CA">
        <w:rPr>
          <w:b/>
          <w:bCs/>
          <w:sz w:val="26"/>
          <w:szCs w:val="26"/>
        </w:rPr>
        <w:t>…a</w:t>
      </w:r>
      <w:r w:rsidR="00E33853" w:rsidRPr="00C314CA">
        <w:rPr>
          <w:b/>
          <w:bCs/>
          <w:sz w:val="26"/>
          <w:szCs w:val="26"/>
        </w:rPr>
        <w:t>nd more time to stop</w:t>
      </w:r>
    </w:p>
    <w:p w14:paraId="22D65FCE" w14:textId="79802031" w:rsidR="00E33853" w:rsidRPr="003B5707" w:rsidRDefault="00E33853" w:rsidP="00E33853">
      <w:pPr>
        <w:pStyle w:val="Body"/>
        <w:spacing w:before="120" w:after="120" w:line="264" w:lineRule="auto"/>
      </w:pPr>
      <w:r w:rsidRPr="003B5707">
        <w:t xml:space="preserve">Not </w:t>
      </w:r>
      <w:r w:rsidR="009621F6" w:rsidRPr="003B5707">
        <w:t xml:space="preserve">only </w:t>
      </w:r>
      <w:r w:rsidR="00E814D1" w:rsidRPr="003B5707">
        <w:t xml:space="preserve">do you </w:t>
      </w:r>
      <w:r w:rsidRPr="003B5707">
        <w:t xml:space="preserve">see danger earlier, </w:t>
      </w:r>
      <w:r w:rsidR="006C4656" w:rsidRPr="003B5707">
        <w:t xml:space="preserve">you can stop more quickly.  At the point that </w:t>
      </w:r>
      <w:r w:rsidRPr="003B5707">
        <w:t xml:space="preserve">a car going at 20mph </w:t>
      </w:r>
      <w:r w:rsidR="006C4656" w:rsidRPr="003B5707">
        <w:t xml:space="preserve">has </w:t>
      </w:r>
      <w:r w:rsidRPr="003B5707">
        <w:t>stop</w:t>
      </w:r>
      <w:r w:rsidR="006C4656" w:rsidRPr="003B5707">
        <w:t>ped</w:t>
      </w:r>
      <w:r w:rsidRPr="003B5707">
        <w:t>, a car at 30mph is still travelling at 24mph.</w:t>
      </w:r>
    </w:p>
    <w:p w14:paraId="75D8603F" w14:textId="574ACF5C" w:rsidR="00F614D5" w:rsidRDefault="00CB12A8" w:rsidP="00F320CA">
      <w:pPr>
        <w:pStyle w:val="Body"/>
        <w:spacing w:before="240" w:after="120" w:line="264" w:lineRule="auto"/>
        <w:rPr>
          <w:sz w:val="22"/>
          <w:szCs w:val="22"/>
        </w:rPr>
      </w:pPr>
      <w:r>
        <w:rPr>
          <w:noProof/>
        </w:rPr>
        <w:drawing>
          <wp:inline distT="0" distB="0" distL="0" distR="0" wp14:anchorId="55C9BA6F" wp14:editId="401562D6">
            <wp:extent cx="4648200" cy="2680821"/>
            <wp:effectExtent l="0" t="0" r="0" b="0"/>
            <wp:docPr id="5" name="Picture 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rotWithShape="1">
                    <a:blip r:embed="rId14">
                      <a:extLst>
                        <a:ext uri="{28A0092B-C50C-407E-A947-70E740481C1C}">
                          <a14:useLocalDpi xmlns:a14="http://schemas.microsoft.com/office/drawing/2010/main" val="0"/>
                        </a:ext>
                      </a:extLst>
                    </a:blip>
                    <a:srcRect l="13529" t="6782" r="12823" b="9113"/>
                    <a:stretch/>
                  </pic:blipFill>
                  <pic:spPr bwMode="auto">
                    <a:xfrm>
                      <a:off x="0" y="0"/>
                      <a:ext cx="4661886" cy="2688714"/>
                    </a:xfrm>
                    <a:prstGeom prst="rect">
                      <a:avLst/>
                    </a:prstGeom>
                    <a:ln>
                      <a:noFill/>
                    </a:ln>
                    <a:extLst>
                      <a:ext uri="{53640926-AAD7-44D8-BBD7-CCE9431645EC}">
                        <a14:shadowObscured xmlns:a14="http://schemas.microsoft.com/office/drawing/2010/main"/>
                      </a:ext>
                    </a:extLst>
                  </pic:spPr>
                </pic:pic>
              </a:graphicData>
            </a:graphic>
          </wp:inline>
        </w:drawing>
      </w:r>
    </w:p>
    <w:p w14:paraId="5E5B7E38" w14:textId="6ACB9777" w:rsidR="009A0A02" w:rsidRPr="009804E3" w:rsidRDefault="009A0A02" w:rsidP="007B3364">
      <w:pPr>
        <w:pStyle w:val="Body"/>
        <w:keepNext/>
        <w:numPr>
          <w:ilvl w:val="0"/>
          <w:numId w:val="10"/>
        </w:numPr>
        <w:spacing w:before="120" w:after="120" w:line="264" w:lineRule="auto"/>
        <w:ind w:left="255" w:hanging="255"/>
        <w:rPr>
          <w:b/>
          <w:bCs/>
          <w:sz w:val="26"/>
          <w:szCs w:val="26"/>
        </w:rPr>
      </w:pPr>
      <w:r w:rsidRPr="009804E3">
        <w:rPr>
          <w:b/>
          <w:bCs/>
          <w:sz w:val="26"/>
          <w:szCs w:val="26"/>
        </w:rPr>
        <w:t>Promoting healthy</w:t>
      </w:r>
      <w:r w:rsidR="00180BC0" w:rsidRPr="009804E3">
        <w:rPr>
          <w:b/>
          <w:bCs/>
          <w:sz w:val="26"/>
          <w:szCs w:val="26"/>
        </w:rPr>
        <w:t xml:space="preserve"> </w:t>
      </w:r>
      <w:r w:rsidRPr="009804E3">
        <w:rPr>
          <w:b/>
          <w:bCs/>
          <w:sz w:val="26"/>
          <w:szCs w:val="26"/>
        </w:rPr>
        <w:t>lifestyle</w:t>
      </w:r>
      <w:r w:rsidR="00EF607A" w:rsidRPr="009804E3">
        <w:rPr>
          <w:b/>
          <w:bCs/>
          <w:sz w:val="26"/>
          <w:szCs w:val="26"/>
        </w:rPr>
        <w:t xml:space="preserve">: </w:t>
      </w:r>
      <w:r w:rsidR="003E693D" w:rsidRPr="009804E3">
        <w:rPr>
          <w:b/>
          <w:bCs/>
          <w:sz w:val="26"/>
          <w:szCs w:val="26"/>
        </w:rPr>
        <w:t>better public health</w:t>
      </w:r>
      <w:r w:rsidR="007865C7">
        <w:rPr>
          <w:b/>
          <w:bCs/>
          <w:sz w:val="26"/>
          <w:szCs w:val="26"/>
        </w:rPr>
        <w:t>,</w:t>
      </w:r>
      <w:r w:rsidR="000062E8" w:rsidRPr="009804E3">
        <w:rPr>
          <w:b/>
          <w:bCs/>
          <w:sz w:val="26"/>
          <w:szCs w:val="26"/>
        </w:rPr>
        <w:t xml:space="preserve"> less pollution</w:t>
      </w:r>
      <w:r w:rsidR="007865C7">
        <w:rPr>
          <w:b/>
          <w:bCs/>
          <w:sz w:val="26"/>
          <w:szCs w:val="26"/>
        </w:rPr>
        <w:t>,</w:t>
      </w:r>
      <w:r w:rsidR="000062E8" w:rsidRPr="009804E3">
        <w:rPr>
          <w:b/>
          <w:bCs/>
          <w:sz w:val="26"/>
          <w:szCs w:val="26"/>
        </w:rPr>
        <w:t xml:space="preserve"> better community</w:t>
      </w:r>
    </w:p>
    <w:p w14:paraId="73BDCBDF" w14:textId="7006F638" w:rsidR="00583C12" w:rsidRPr="003B5707" w:rsidRDefault="00C314CA" w:rsidP="003E693D">
      <w:pPr>
        <w:pStyle w:val="Body"/>
        <w:spacing w:before="120" w:after="120" w:line="264" w:lineRule="auto"/>
      </w:pPr>
      <w:r w:rsidRPr="003B5707">
        <w:rPr>
          <w:b/>
          <w:bCs/>
          <w:noProof/>
        </w:rPr>
        <w:drawing>
          <wp:anchor distT="0" distB="71755" distL="0" distR="180340" simplePos="0" relativeHeight="251658240" behindDoc="0" locked="0" layoutInCell="1" allowOverlap="1" wp14:anchorId="348F3AC3" wp14:editId="07D08A72">
            <wp:simplePos x="0" y="0"/>
            <wp:positionH relativeFrom="column">
              <wp:posOffset>16510</wp:posOffset>
            </wp:positionH>
            <wp:positionV relativeFrom="paragraph">
              <wp:posOffset>64135</wp:posOffset>
            </wp:positionV>
            <wp:extent cx="2638800" cy="1130400"/>
            <wp:effectExtent l="0" t="0" r="3175" b="0"/>
            <wp:wrapSquare wrapText="bothSides"/>
            <wp:docPr id="1073741827" name="officeArt object" descr="Picture 3"/>
            <wp:cNvGraphicFramePr/>
            <a:graphic xmlns:a="http://schemas.openxmlformats.org/drawingml/2006/main">
              <a:graphicData uri="http://schemas.openxmlformats.org/drawingml/2006/picture">
                <pic:pic xmlns:pic="http://schemas.openxmlformats.org/drawingml/2006/picture">
                  <pic:nvPicPr>
                    <pic:cNvPr id="1073741827" name="Picture 3" descr="Picture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8800" cy="113040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sidR="00FC5F21" w:rsidRPr="003B5707">
        <w:t xml:space="preserve">Inactivity </w:t>
      </w:r>
      <w:r w:rsidR="001265F4" w:rsidRPr="003B5707">
        <w:t xml:space="preserve">and pollution are </w:t>
      </w:r>
      <w:r w:rsidR="00FC5F21" w:rsidRPr="003B5707">
        <w:t>major cause</w:t>
      </w:r>
      <w:r w:rsidR="001265F4" w:rsidRPr="003B5707">
        <w:t>s</w:t>
      </w:r>
      <w:r w:rsidR="00FC5F21" w:rsidRPr="003B5707">
        <w:t xml:space="preserve"> of early death in </w:t>
      </w:r>
      <w:r>
        <w:br/>
      </w:r>
      <w:r w:rsidR="00FC5F21" w:rsidRPr="003B5707">
        <w:t>the UK</w:t>
      </w:r>
      <w:r w:rsidR="00787D30" w:rsidRPr="003B5707">
        <w:t xml:space="preserve"> and 20mph is associated with higher levels of activity</w:t>
      </w:r>
      <w:r w:rsidR="00FC5F21" w:rsidRPr="003B5707">
        <w:t xml:space="preserve">.  </w:t>
      </w:r>
      <w:r>
        <w:br/>
      </w:r>
      <w:r w:rsidR="00FC5F21" w:rsidRPr="003B5707">
        <w:t xml:space="preserve">As well as </w:t>
      </w:r>
      <w:r w:rsidR="001A64E1" w:rsidRPr="003B5707">
        <w:t>reduc</w:t>
      </w:r>
      <w:r w:rsidR="00FC5F21" w:rsidRPr="003B5707">
        <w:t xml:space="preserve">ing </w:t>
      </w:r>
      <w:r w:rsidR="00180BC0" w:rsidRPr="003B5707">
        <w:t>obesity, heart disease</w:t>
      </w:r>
      <w:r w:rsidR="001A64E1" w:rsidRPr="003B5707">
        <w:t xml:space="preserve"> and </w:t>
      </w:r>
      <w:r w:rsidR="00180BC0" w:rsidRPr="003B5707">
        <w:t>loneliness</w:t>
      </w:r>
      <w:r w:rsidR="00FC5F21" w:rsidRPr="003B5707">
        <w:t xml:space="preserve">, </w:t>
      </w:r>
      <w:r w:rsidR="0024085C" w:rsidRPr="003B5707">
        <w:t xml:space="preserve">increased </w:t>
      </w:r>
      <w:r w:rsidR="00FC5F21" w:rsidRPr="003B5707">
        <w:t>walking and cycling</w:t>
      </w:r>
      <w:r w:rsidR="000A653D" w:rsidRPr="003B5707">
        <w:t xml:space="preserve"> </w:t>
      </w:r>
      <w:r w:rsidR="0024085C" w:rsidRPr="003B5707">
        <w:t>reduce</w:t>
      </w:r>
      <w:r w:rsidR="000A653D" w:rsidRPr="003B5707">
        <w:t>s</w:t>
      </w:r>
      <w:r w:rsidR="0024085C" w:rsidRPr="003B5707">
        <w:t xml:space="preserve"> </w:t>
      </w:r>
      <w:r w:rsidR="001265F4" w:rsidRPr="003B5707">
        <w:t>pollution</w:t>
      </w:r>
      <w:r w:rsidR="00782838" w:rsidRPr="003B5707">
        <w:t>, improves sleep patterns (</w:t>
      </w:r>
      <w:r w:rsidR="00CD3668" w:rsidRPr="003B5707">
        <w:t xml:space="preserve">vehicles at 20mph </w:t>
      </w:r>
      <w:r w:rsidR="006040C4" w:rsidRPr="003B5707">
        <w:t xml:space="preserve">emit </w:t>
      </w:r>
      <w:r w:rsidR="00CD3668" w:rsidRPr="003B5707">
        <w:t xml:space="preserve">50% </w:t>
      </w:r>
      <w:r w:rsidR="006040C4" w:rsidRPr="003B5707">
        <w:t xml:space="preserve">less noise </w:t>
      </w:r>
      <w:r w:rsidR="00CD3668" w:rsidRPr="003B5707">
        <w:t>than at 30mph</w:t>
      </w:r>
      <w:r w:rsidR="00782838" w:rsidRPr="003B5707">
        <w:t>)</w:t>
      </w:r>
      <w:r w:rsidR="003A03DB" w:rsidRPr="003B5707">
        <w:t>, makes people less anxious and more sociable</w:t>
      </w:r>
      <w:r w:rsidR="00180BC0" w:rsidRPr="003B5707">
        <w:t>. The elderly and vulnerable retain independent mobility longer, keeping them self</w:t>
      </w:r>
      <w:r w:rsidR="00653CF7" w:rsidRPr="003B5707">
        <w:t>-</w:t>
      </w:r>
      <w:r w:rsidR="00180BC0" w:rsidRPr="003B5707">
        <w:t xml:space="preserve">sustaining in daily life which reduces social care costs. Children </w:t>
      </w:r>
      <w:r w:rsidR="00653CF7" w:rsidRPr="003B5707">
        <w:t xml:space="preserve">can </w:t>
      </w:r>
      <w:r w:rsidR="00180BC0" w:rsidRPr="003B5707">
        <w:t xml:space="preserve">play out and learn independent mobility, </w:t>
      </w:r>
      <w:r w:rsidR="00653CF7" w:rsidRPr="003B5707">
        <w:t xml:space="preserve">with </w:t>
      </w:r>
      <w:r w:rsidR="00180BC0" w:rsidRPr="003B5707">
        <w:t>less taxi duty for parents and carers.</w:t>
      </w:r>
      <w:r w:rsidR="006040C4" w:rsidRPr="003B5707">
        <w:t xml:space="preserve"> Finally, </w:t>
      </w:r>
      <w:r w:rsidR="00180BC0" w:rsidRPr="003B5707">
        <w:t>20mph enables lifestyle changes, renewed community life</w:t>
      </w:r>
      <w:r w:rsidR="00D44AF9" w:rsidRPr="003B5707">
        <w:t xml:space="preserve"> and a </w:t>
      </w:r>
      <w:r w:rsidR="00180BC0" w:rsidRPr="003B5707">
        <w:t xml:space="preserve">positive atmosphere. Our towns and villages will be more attractive, </w:t>
      </w:r>
      <w:r w:rsidR="1C4B0059" w:rsidRPr="003B5707">
        <w:t>liv</w:t>
      </w:r>
      <w:r w:rsidR="002B520B" w:rsidRPr="003B5707">
        <w:t>e</w:t>
      </w:r>
      <w:r w:rsidR="1C4B0059" w:rsidRPr="003B5707">
        <w:t>able</w:t>
      </w:r>
      <w:r w:rsidR="00180BC0" w:rsidRPr="003B5707">
        <w:t xml:space="preserve"> and sustainable places.</w:t>
      </w:r>
    </w:p>
    <w:p w14:paraId="29C66228" w14:textId="77777777" w:rsidR="009A0A02" w:rsidRPr="007865C7" w:rsidRDefault="009A0A02" w:rsidP="00F614D5">
      <w:pPr>
        <w:pStyle w:val="Body"/>
        <w:keepNext/>
        <w:numPr>
          <w:ilvl w:val="0"/>
          <w:numId w:val="10"/>
        </w:numPr>
        <w:spacing w:before="360" w:after="120" w:line="264" w:lineRule="auto"/>
        <w:ind w:left="255" w:hanging="255"/>
        <w:rPr>
          <w:b/>
          <w:bCs/>
          <w:sz w:val="26"/>
          <w:szCs w:val="26"/>
        </w:rPr>
      </w:pPr>
      <w:r w:rsidRPr="007865C7">
        <w:rPr>
          <w:b/>
          <w:bCs/>
          <w:sz w:val="26"/>
          <w:szCs w:val="26"/>
        </w:rPr>
        <w:lastRenderedPageBreak/>
        <w:t>Enforcement</w:t>
      </w:r>
    </w:p>
    <w:p w14:paraId="3AB05AD8" w14:textId="77777777" w:rsidR="009A0A02" w:rsidRPr="00B359C7" w:rsidRDefault="009A0A02" w:rsidP="00B359C7">
      <w:pPr>
        <w:pStyle w:val="Body"/>
        <w:numPr>
          <w:ilvl w:val="0"/>
          <w:numId w:val="11"/>
        </w:numPr>
        <w:spacing w:before="120" w:after="120" w:line="300" w:lineRule="exact"/>
        <w:ind w:left="255" w:hanging="255"/>
        <w:rPr>
          <w:rFonts w:cs="Calibri"/>
          <w:lang w:val="en-US"/>
        </w:rPr>
      </w:pPr>
      <w:r w:rsidRPr="00B359C7">
        <w:rPr>
          <w:rFonts w:cs="Calibri"/>
          <w:lang w:val="en-US"/>
        </w:rPr>
        <w:t>As with any speed limits, 20mph is enforceable. Individual police forces choose to place different priorities on speed management.  Some, such as Avon and Somerset and Metropolitan Police are very active; others less so.</w:t>
      </w:r>
    </w:p>
    <w:p w14:paraId="1A99E0CB" w14:textId="65CF4FBC" w:rsidR="009A0A02" w:rsidRPr="00B359C7" w:rsidRDefault="009A0A02" w:rsidP="00B359C7">
      <w:pPr>
        <w:pStyle w:val="Body"/>
        <w:numPr>
          <w:ilvl w:val="0"/>
          <w:numId w:val="11"/>
        </w:numPr>
        <w:spacing w:before="240" w:after="120" w:line="300" w:lineRule="exact"/>
        <w:ind w:left="255" w:hanging="255"/>
        <w:rPr>
          <w:rFonts w:cs="Calibri"/>
          <w:lang w:val="en-US"/>
        </w:rPr>
      </w:pPr>
      <w:r w:rsidRPr="00B359C7">
        <w:rPr>
          <w:rFonts w:cs="Calibri"/>
          <w:lang w:val="en-US"/>
        </w:rPr>
        <w:t xml:space="preserve">Even without regular enforcement 20mph limits reduce speeds, collisions and casualties, particularly where there is driver education through community engagement, such </w:t>
      </w:r>
      <w:r w:rsidR="005D4523" w:rsidRPr="00B359C7">
        <w:rPr>
          <w:rFonts w:cs="Calibri"/>
          <w:lang w:val="en-US"/>
        </w:rPr>
        <w:t xml:space="preserve">as </w:t>
      </w:r>
      <w:r w:rsidRPr="00B359C7">
        <w:rPr>
          <w:rFonts w:cs="Calibri"/>
          <w:lang w:val="en-US"/>
        </w:rPr>
        <w:t>Community Speedwatch.</w:t>
      </w:r>
    </w:p>
    <w:p w14:paraId="1C519ACC" w14:textId="77777777" w:rsidR="009A0A02" w:rsidRPr="00B359C7" w:rsidRDefault="009A0A02" w:rsidP="00FA778D">
      <w:pPr>
        <w:pStyle w:val="Body"/>
        <w:numPr>
          <w:ilvl w:val="0"/>
          <w:numId w:val="11"/>
        </w:numPr>
        <w:spacing w:before="240" w:after="120" w:line="300" w:lineRule="exact"/>
        <w:ind w:left="255" w:hanging="255"/>
        <w:rPr>
          <w:rFonts w:cs="Calibri"/>
          <w:lang w:val="en-US"/>
        </w:rPr>
      </w:pPr>
      <w:r w:rsidRPr="00B359C7">
        <w:rPr>
          <w:rFonts w:cs="Calibri"/>
          <w:lang w:val="en-US"/>
        </w:rPr>
        <w:t>Compliance will increase over time, as drivers become used to 20mph.  Compliant drivers effectively become pacer vehicles to enforce 20mph on the traffic behind them.</w:t>
      </w:r>
    </w:p>
    <w:p w14:paraId="01AC4FCB" w14:textId="662B524D" w:rsidR="009A0A02" w:rsidRPr="00B359C7" w:rsidRDefault="009A0A02" w:rsidP="00FA778D">
      <w:pPr>
        <w:pStyle w:val="Body"/>
        <w:numPr>
          <w:ilvl w:val="0"/>
          <w:numId w:val="11"/>
        </w:numPr>
        <w:spacing w:before="240" w:after="120" w:line="300" w:lineRule="exact"/>
        <w:ind w:left="255" w:hanging="255"/>
        <w:rPr>
          <w:rFonts w:cs="Calibri"/>
          <w:lang w:val="en-US"/>
        </w:rPr>
      </w:pPr>
      <w:r w:rsidRPr="00B359C7">
        <w:rPr>
          <w:rFonts w:cs="Calibri"/>
          <w:lang w:val="en-US"/>
        </w:rPr>
        <w:t xml:space="preserve">The introduction of “in car speed limiters” – </w:t>
      </w:r>
      <w:r w:rsidR="005D4523" w:rsidRPr="00B359C7">
        <w:rPr>
          <w:rFonts w:cs="Calibri"/>
          <w:lang w:val="en-US"/>
        </w:rPr>
        <w:t xml:space="preserve">likely to be </w:t>
      </w:r>
      <w:r w:rsidRPr="00B359C7">
        <w:rPr>
          <w:rFonts w:cs="Calibri"/>
          <w:lang w:val="en-US"/>
        </w:rPr>
        <w:t xml:space="preserve">mandatory on new models from 2022 </w:t>
      </w:r>
      <w:r w:rsidR="005D4523" w:rsidRPr="00B359C7">
        <w:rPr>
          <w:rFonts w:cs="Calibri"/>
          <w:lang w:val="en-US"/>
        </w:rPr>
        <w:t xml:space="preserve">and all vehicles from 2024 </w:t>
      </w:r>
      <w:r w:rsidRPr="00B359C7">
        <w:rPr>
          <w:rFonts w:cs="Calibri"/>
          <w:lang w:val="en-US"/>
        </w:rPr>
        <w:t>– will further increase compliance without external enforcement. Although drivers can choose to override the limiter, most will welcome the reassurance that they are not breaking the law inadvertently.  Vehicles will also have black boxes fitted, which can record the speed limit in the event of a collision, affecting a driver</w:t>
      </w:r>
      <w:r w:rsidRPr="00B359C7">
        <w:rPr>
          <w:rFonts w:cs="Calibri"/>
          <w:rtl/>
        </w:rPr>
        <w:t>’</w:t>
      </w:r>
      <w:r w:rsidRPr="00B359C7">
        <w:rPr>
          <w:rFonts w:cs="Calibri"/>
          <w:lang w:val="en-US"/>
        </w:rPr>
        <w:t>s liability.</w:t>
      </w:r>
    </w:p>
    <w:p w14:paraId="6976BC57" w14:textId="3B12BD6B" w:rsidR="009D02B4" w:rsidRPr="007865C7" w:rsidRDefault="001C1FFB" w:rsidP="00F614D5">
      <w:pPr>
        <w:pStyle w:val="Body"/>
        <w:keepNext/>
        <w:numPr>
          <w:ilvl w:val="0"/>
          <w:numId w:val="10"/>
        </w:numPr>
        <w:spacing w:before="360" w:after="120" w:line="264" w:lineRule="auto"/>
        <w:ind w:left="255" w:hanging="255"/>
        <w:rPr>
          <w:b/>
          <w:bCs/>
          <w:sz w:val="26"/>
          <w:szCs w:val="26"/>
        </w:rPr>
      </w:pPr>
      <w:r w:rsidRPr="007865C7">
        <w:rPr>
          <w:b/>
          <w:bCs/>
          <w:sz w:val="26"/>
          <w:szCs w:val="26"/>
        </w:rPr>
        <w:t>Strengthening the local economy</w:t>
      </w:r>
    </w:p>
    <w:p w14:paraId="44C8B755" w14:textId="7BAFEE0C" w:rsidR="00C21C78" w:rsidRPr="00B359C7" w:rsidRDefault="00180BC0" w:rsidP="00B359C7">
      <w:pPr>
        <w:pStyle w:val="Body"/>
        <w:spacing w:before="120" w:after="120" w:line="300" w:lineRule="exact"/>
        <w:rPr>
          <w:sz w:val="22"/>
          <w:szCs w:val="22"/>
        </w:rPr>
      </w:pPr>
      <w:r w:rsidRPr="00B359C7">
        <w:t>20mph aids local business as people want to shop</w:t>
      </w:r>
      <w:r w:rsidR="00F05620" w:rsidRPr="00B359C7">
        <w:t>, socialise</w:t>
      </w:r>
      <w:r w:rsidRPr="00B359C7">
        <w:t xml:space="preserve"> and live in 20mph places. Helps fight the trend to online buying towards </w:t>
      </w:r>
      <w:r w:rsidR="3457672D" w:rsidRPr="00B359C7">
        <w:t xml:space="preserve">the </w:t>
      </w:r>
      <w:r w:rsidRPr="00B359C7">
        <w:t>local economy</w:t>
      </w:r>
      <w:r w:rsidR="00F05620" w:rsidRPr="00B359C7">
        <w:t xml:space="preserve"> and, in particular, our local high streets and town centres</w:t>
      </w:r>
      <w:r w:rsidR="00F05620" w:rsidRPr="00B359C7">
        <w:rPr>
          <w:sz w:val="22"/>
          <w:szCs w:val="22"/>
        </w:rPr>
        <w:t>.</w:t>
      </w:r>
    </w:p>
    <w:p w14:paraId="740BB4F7" w14:textId="341F1F11" w:rsidR="009B68E8" w:rsidRPr="007865C7" w:rsidRDefault="00530090" w:rsidP="00F614D5">
      <w:pPr>
        <w:pStyle w:val="Body"/>
        <w:keepNext/>
        <w:numPr>
          <w:ilvl w:val="0"/>
          <w:numId w:val="10"/>
        </w:numPr>
        <w:spacing w:before="360" w:after="120" w:line="264" w:lineRule="auto"/>
        <w:ind w:left="255" w:hanging="255"/>
        <w:rPr>
          <w:b/>
          <w:bCs/>
          <w:sz w:val="26"/>
          <w:szCs w:val="26"/>
        </w:rPr>
      </w:pPr>
      <w:r w:rsidRPr="007865C7">
        <w:rPr>
          <w:b/>
          <w:bCs/>
          <w:sz w:val="26"/>
          <w:szCs w:val="26"/>
        </w:rPr>
        <w:t>Lower</w:t>
      </w:r>
      <w:r w:rsidR="009B68E8" w:rsidRPr="007865C7">
        <w:rPr>
          <w:b/>
          <w:bCs/>
          <w:sz w:val="26"/>
          <w:szCs w:val="26"/>
        </w:rPr>
        <w:t>ing</w:t>
      </w:r>
      <w:r w:rsidRPr="007865C7">
        <w:rPr>
          <w:b/>
          <w:bCs/>
          <w:sz w:val="26"/>
          <w:szCs w:val="26"/>
        </w:rPr>
        <w:t xml:space="preserve"> the cost of traffic danger</w:t>
      </w:r>
    </w:p>
    <w:p w14:paraId="540A91A2" w14:textId="33B111F8" w:rsidR="00AD4D8C" w:rsidRPr="00B359C7" w:rsidRDefault="00180BC0" w:rsidP="00B359C7">
      <w:pPr>
        <w:pStyle w:val="Body"/>
        <w:spacing w:before="120" w:after="120" w:line="300" w:lineRule="exact"/>
      </w:pPr>
      <w:r w:rsidRPr="00B359C7">
        <w:t xml:space="preserve">Road casualties </w:t>
      </w:r>
      <w:r w:rsidR="00BE07C7" w:rsidRPr="00B359C7">
        <w:t xml:space="preserve">are responsible for the loss of </w:t>
      </w:r>
      <w:r w:rsidRPr="00B359C7">
        <w:t xml:space="preserve">over 2% of GDP. Collisions are predictable and preventable. Introducing a safer system by reducing speed </w:t>
      </w:r>
      <w:r w:rsidR="00622F11" w:rsidRPr="00B359C7">
        <w:t xml:space="preserve">brings down </w:t>
      </w:r>
      <w:r w:rsidRPr="00B359C7">
        <w:t>casualties</w:t>
      </w:r>
      <w:r w:rsidR="00622F11" w:rsidRPr="00B359C7">
        <w:t>,</w:t>
      </w:r>
      <w:r w:rsidRPr="00B359C7">
        <w:t xml:space="preserve"> saves money as well as pain and suffering.</w:t>
      </w:r>
      <w:r w:rsidR="009B68E8" w:rsidRPr="00B359C7">
        <w:t xml:space="preserve"> </w:t>
      </w:r>
      <w:r w:rsidRPr="00B359C7">
        <w:t xml:space="preserve">The trend towards 20mph is well-established in the UK and other countries. </w:t>
      </w:r>
      <w:r w:rsidR="009B68E8" w:rsidRPr="00B359C7">
        <w:t xml:space="preserve">With </w:t>
      </w:r>
      <w:r w:rsidRPr="00B359C7">
        <w:t>20mph coming</w:t>
      </w:r>
      <w:r w:rsidR="009B68E8" w:rsidRPr="00B359C7">
        <w:t xml:space="preserve">, </w:t>
      </w:r>
      <w:r w:rsidRPr="00B359C7">
        <w:t xml:space="preserve">don’t </w:t>
      </w:r>
      <w:r w:rsidR="009B68E8" w:rsidRPr="00B359C7">
        <w:t xml:space="preserve">let </w:t>
      </w:r>
      <w:r w:rsidR="00622F11" w:rsidRPr="00B359C7">
        <w:t xml:space="preserve">where you live </w:t>
      </w:r>
      <w:r w:rsidRPr="00B359C7">
        <w:t>be left behind.</w:t>
      </w:r>
    </w:p>
    <w:p w14:paraId="1742B734" w14:textId="493AA3A4" w:rsidR="00241544" w:rsidRPr="00B359C7" w:rsidRDefault="00FA0189" w:rsidP="00B359C7">
      <w:pPr>
        <w:pStyle w:val="Body"/>
        <w:spacing w:before="120" w:after="120" w:line="300" w:lineRule="exact"/>
      </w:pPr>
      <w:r w:rsidRPr="00B359C7">
        <w:t>Wide area 20mph limit schemes typically cost</w:t>
      </w:r>
      <w:r w:rsidR="00CD4B6F" w:rsidRPr="00B359C7">
        <w:t xml:space="preserve"> no more than </w:t>
      </w:r>
      <w:r w:rsidRPr="00B359C7">
        <w:t>£5-6 per head. Whe</w:t>
      </w:r>
      <w:r w:rsidR="001037A1" w:rsidRPr="00B359C7">
        <w:t xml:space="preserve">re </w:t>
      </w:r>
      <w:r w:rsidRPr="00B359C7">
        <w:t xml:space="preserve">several </w:t>
      </w:r>
      <w:r w:rsidR="001037A1" w:rsidRPr="00B359C7">
        <w:t xml:space="preserve">places are made 20mph, </w:t>
      </w:r>
      <w:r w:rsidRPr="00B359C7">
        <w:t xml:space="preserve">together </w:t>
      </w:r>
      <w:r w:rsidR="00BB21EC" w:rsidRPr="00B359C7">
        <w:t xml:space="preserve">some </w:t>
      </w:r>
      <w:r w:rsidRPr="00B359C7">
        <w:t>costs</w:t>
      </w:r>
      <w:r w:rsidR="00BB21EC" w:rsidRPr="00B359C7">
        <w:t>, such as the T</w:t>
      </w:r>
      <w:r w:rsidRPr="00B359C7">
        <w:t xml:space="preserve">raffic </w:t>
      </w:r>
      <w:r w:rsidR="00BB21EC" w:rsidRPr="00B359C7">
        <w:t>R</w:t>
      </w:r>
      <w:r w:rsidRPr="00B359C7">
        <w:t xml:space="preserve">egulation </w:t>
      </w:r>
      <w:r w:rsidR="00BB21EC" w:rsidRPr="00B359C7">
        <w:t>O</w:t>
      </w:r>
      <w:r w:rsidRPr="00B359C7">
        <w:t>rder</w:t>
      </w:r>
      <w:r w:rsidR="00BB21EC" w:rsidRPr="00B359C7">
        <w:t>, can be shared</w:t>
      </w:r>
      <w:r w:rsidRPr="00B359C7">
        <w:t xml:space="preserve">. </w:t>
      </w:r>
      <w:r w:rsidR="00BB21EC" w:rsidRPr="00B359C7">
        <w:t>Larger areas tend to be cheaper per person</w:t>
      </w:r>
      <w:r w:rsidR="00241544" w:rsidRPr="00B359C7">
        <w:t>, since they required fewer signs.</w:t>
      </w:r>
    </w:p>
    <w:p w14:paraId="7E9319CF" w14:textId="39E61D52" w:rsidR="00FA0189" w:rsidRPr="00034EE3" w:rsidRDefault="009F49BA" w:rsidP="00034EE3">
      <w:pPr>
        <w:pStyle w:val="Body"/>
        <w:spacing w:before="120" w:after="120" w:line="300" w:lineRule="exact"/>
      </w:pPr>
      <w:r w:rsidRPr="003F699B">
        <w:rPr>
          <w:noProof/>
          <w:sz w:val="22"/>
          <w:szCs w:val="22"/>
        </w:rPr>
        <w:drawing>
          <wp:anchor distT="0" distB="0" distL="114300" distR="114300" simplePos="0" relativeHeight="251660292" behindDoc="0" locked="0" layoutInCell="1" allowOverlap="1" wp14:anchorId="65CB4D67" wp14:editId="6B78F0CC">
            <wp:simplePos x="0" y="0"/>
            <wp:positionH relativeFrom="column">
              <wp:posOffset>711200</wp:posOffset>
            </wp:positionH>
            <wp:positionV relativeFrom="paragraph">
              <wp:posOffset>735330</wp:posOffset>
            </wp:positionV>
            <wp:extent cx="4792980" cy="2277035"/>
            <wp:effectExtent l="0" t="0" r="0" b="0"/>
            <wp:wrapTopAndBottom/>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pic:nvPicPr>
                  <pic:blipFill rotWithShape="1">
                    <a:blip r:embed="rId16">
                      <a:extLst>
                        <a:ext uri="{28A0092B-C50C-407E-A947-70E740481C1C}">
                          <a14:useLocalDpi xmlns:a14="http://schemas.microsoft.com/office/drawing/2010/main" val="0"/>
                        </a:ext>
                      </a:extLst>
                    </a:blip>
                    <a:srcRect b="30043"/>
                    <a:stretch/>
                  </pic:blipFill>
                  <pic:spPr bwMode="auto">
                    <a:xfrm>
                      <a:off x="0" y="0"/>
                      <a:ext cx="4792980" cy="2277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4A20" w:rsidRPr="00492414">
        <w:t xml:space="preserve">20mph is </w:t>
      </w:r>
      <w:r w:rsidR="00FA0189" w:rsidRPr="00492414">
        <w:t xml:space="preserve">not expensive </w:t>
      </w:r>
      <w:r w:rsidR="007F4A20" w:rsidRPr="00492414">
        <w:t xml:space="preserve">and </w:t>
      </w:r>
      <w:r w:rsidR="00374AB8" w:rsidRPr="00492414">
        <w:t xml:space="preserve">the investment </w:t>
      </w:r>
      <w:r w:rsidR="00FA0189" w:rsidRPr="00492414">
        <w:t xml:space="preserve">cost </w:t>
      </w:r>
      <w:r w:rsidR="00374AB8" w:rsidRPr="00492414">
        <w:t xml:space="preserve">brings </w:t>
      </w:r>
      <w:r w:rsidR="00FA0189" w:rsidRPr="00492414">
        <w:t>benefits for years</w:t>
      </w:r>
      <w:r w:rsidR="00E86472" w:rsidRPr="00492414">
        <w:t>;</w:t>
      </w:r>
      <w:r w:rsidR="00FA0189" w:rsidRPr="00492414">
        <w:t xml:space="preserve"> </w:t>
      </w:r>
      <w:proofErr w:type="gramStart"/>
      <w:r w:rsidR="00FA0189" w:rsidRPr="00492414">
        <w:t>typically</w:t>
      </w:r>
      <w:proofErr w:type="gramEnd"/>
      <w:r w:rsidR="00FA0189" w:rsidRPr="00492414">
        <w:t xml:space="preserve"> </w:t>
      </w:r>
      <w:r w:rsidR="00E86472" w:rsidRPr="00492414">
        <w:t xml:space="preserve">it </w:t>
      </w:r>
      <w:r w:rsidR="00FA0189" w:rsidRPr="00492414">
        <w:t>pays back within months.</w:t>
      </w:r>
      <w:r w:rsidR="0067272A" w:rsidRPr="00492414">
        <w:t xml:space="preserve"> A calculator on the 20</w:t>
      </w:r>
      <w:r w:rsidR="000A3B54" w:rsidRPr="00492414">
        <w:t>’</w:t>
      </w:r>
      <w:r w:rsidR="0067272A" w:rsidRPr="00492414">
        <w:t xml:space="preserve">s Plenty website </w:t>
      </w:r>
      <w:r w:rsidR="00566F5A" w:rsidRPr="00492414">
        <w:t xml:space="preserve">– see example below – </w:t>
      </w:r>
      <w:r w:rsidR="007F4A20" w:rsidRPr="00492414">
        <w:t xml:space="preserve">can show </w:t>
      </w:r>
      <w:r w:rsidR="0067272A" w:rsidRPr="00492414">
        <w:t>the cost benefit for your Highway Authority</w:t>
      </w:r>
      <w:r w:rsidR="00566F5A" w:rsidRPr="00492414">
        <w:t>:</w:t>
      </w:r>
      <w:r w:rsidR="0067272A" w:rsidRPr="00492414">
        <w:t xml:space="preserve"> </w:t>
      </w:r>
      <w:hyperlink r:id="rId17" w:history="1">
        <w:r w:rsidR="00566F5A" w:rsidRPr="00492414">
          <w:rPr>
            <w:rStyle w:val="Hyperlink"/>
          </w:rPr>
          <w:t>https://www.20splenty.org/cost_benefit_calculator</w:t>
        </w:r>
      </w:hyperlink>
      <w:r w:rsidR="007F4A20" w:rsidRPr="00492414">
        <w:t>.</w:t>
      </w:r>
    </w:p>
    <w:p w14:paraId="2B194A11" w14:textId="5915C3F9" w:rsidR="00AD6FFD" w:rsidRPr="007865C7" w:rsidRDefault="00AD6FFD" w:rsidP="00F614D5">
      <w:pPr>
        <w:pStyle w:val="Body"/>
        <w:keepNext/>
        <w:numPr>
          <w:ilvl w:val="0"/>
          <w:numId w:val="10"/>
        </w:numPr>
        <w:spacing w:before="360" w:after="120" w:line="264" w:lineRule="auto"/>
        <w:ind w:left="255" w:hanging="255"/>
        <w:rPr>
          <w:b/>
          <w:bCs/>
          <w:sz w:val="26"/>
          <w:szCs w:val="26"/>
        </w:rPr>
      </w:pPr>
      <w:r w:rsidRPr="007865C7">
        <w:rPr>
          <w:b/>
          <w:bCs/>
          <w:sz w:val="26"/>
          <w:szCs w:val="26"/>
        </w:rPr>
        <w:lastRenderedPageBreak/>
        <w:t>Signed only limits reduce road speeds</w:t>
      </w:r>
    </w:p>
    <w:p w14:paraId="540A91B4" w14:textId="4D441E7E" w:rsidR="00AD4D8C" w:rsidRPr="002D29CB" w:rsidRDefault="00180BC0" w:rsidP="002D29CB">
      <w:pPr>
        <w:pStyle w:val="Body"/>
        <w:spacing w:before="120" w:after="120" w:line="300" w:lineRule="exact"/>
        <w:rPr>
          <w:rFonts w:cs="Calibri"/>
          <w:lang w:val="en-US"/>
        </w:rPr>
      </w:pPr>
      <w:r w:rsidRPr="002D29CB">
        <w:rPr>
          <w:rFonts w:cs="Calibri"/>
          <w:lang w:val="en-US"/>
        </w:rPr>
        <w:t xml:space="preserve">Road safety is improved even </w:t>
      </w:r>
      <w:r w:rsidR="00AD6FFD" w:rsidRPr="002D29CB">
        <w:rPr>
          <w:rFonts w:cs="Calibri"/>
          <w:lang w:val="en-US"/>
        </w:rPr>
        <w:t xml:space="preserve">without 100% </w:t>
      </w:r>
      <w:r w:rsidRPr="002D29CB">
        <w:rPr>
          <w:rFonts w:cs="Calibri"/>
          <w:lang w:val="en-US"/>
        </w:rPr>
        <w:t xml:space="preserve">compliance with </w:t>
      </w:r>
      <w:r w:rsidR="00E5359C" w:rsidRPr="002D29CB">
        <w:rPr>
          <w:rFonts w:cs="Calibri"/>
          <w:lang w:val="en-US"/>
        </w:rPr>
        <w:t xml:space="preserve">a </w:t>
      </w:r>
      <w:r w:rsidRPr="002D29CB">
        <w:rPr>
          <w:rFonts w:cs="Calibri"/>
          <w:lang w:val="en-US"/>
        </w:rPr>
        <w:t>20mph limit</w:t>
      </w:r>
      <w:r w:rsidR="00E5359C" w:rsidRPr="002D29CB">
        <w:rPr>
          <w:rFonts w:cs="Calibri"/>
          <w:lang w:val="en-US"/>
        </w:rPr>
        <w:t xml:space="preserve">. </w:t>
      </w:r>
      <w:r w:rsidRPr="002D29CB">
        <w:rPr>
          <w:rFonts w:cs="Calibri"/>
          <w:lang w:val="en-US"/>
        </w:rPr>
        <w:t>Studies</w:t>
      </w:r>
      <w:r w:rsidR="00E5359C" w:rsidRPr="002D29CB">
        <w:rPr>
          <w:rFonts w:cs="Calibri"/>
          <w:lang w:val="en-US"/>
        </w:rPr>
        <w:t xml:space="preserve">, such as those below show that </w:t>
      </w:r>
      <w:r w:rsidR="005C70CE" w:rsidRPr="002D29CB">
        <w:rPr>
          <w:rFonts w:cs="Calibri"/>
          <w:lang w:val="en-US"/>
        </w:rPr>
        <w:t>reductions in average seeds are achieved without physical traffic calming or enforcement</w:t>
      </w:r>
      <w:r w:rsidR="00960D93" w:rsidRPr="002D29CB">
        <w:rPr>
          <w:rFonts w:cs="Calibri"/>
          <w:lang w:val="en-US"/>
        </w:rPr>
        <w:t xml:space="preserve"> and such reductions are greatest on faster roads</w:t>
      </w:r>
      <w:r w:rsidR="005C70CE" w:rsidRPr="002D29CB">
        <w:rPr>
          <w:rFonts w:cs="Calibri"/>
          <w:lang w:val="en-US"/>
        </w:rPr>
        <w:t xml:space="preserve">.  </w:t>
      </w:r>
      <w:r w:rsidR="00960D93" w:rsidRPr="002D29CB">
        <w:rPr>
          <w:rFonts w:cs="Calibri"/>
          <w:lang w:val="en-US"/>
        </w:rPr>
        <w:t xml:space="preserve">Even </w:t>
      </w:r>
      <w:r w:rsidRPr="002D29CB">
        <w:rPr>
          <w:rFonts w:cs="Calibri"/>
          <w:lang w:val="en-US"/>
        </w:rPr>
        <w:t>relatively small changes in average speed result in significant casualty savings</w:t>
      </w:r>
      <w:r w:rsidR="00960D93" w:rsidRPr="002D29CB">
        <w:rPr>
          <w:rFonts w:cs="Calibri"/>
          <w:lang w:val="en-US"/>
        </w:rPr>
        <w:t xml:space="preserve">. </w:t>
      </w:r>
    </w:p>
    <w:p w14:paraId="5232B465" w14:textId="408612E4" w:rsidR="00F614D5" w:rsidRPr="002D29CB" w:rsidRDefault="00180BC0" w:rsidP="002D29CB">
      <w:pPr>
        <w:pStyle w:val="Body"/>
        <w:spacing w:before="120" w:after="120" w:line="300" w:lineRule="exact"/>
        <w:rPr>
          <w:rFonts w:cs="Calibri"/>
          <w:b/>
          <w:bCs/>
        </w:rPr>
      </w:pPr>
      <w:r w:rsidRPr="002D29CB">
        <w:rPr>
          <w:rFonts w:cs="Calibri"/>
          <w:lang w:val="en-US"/>
        </w:rPr>
        <w:t>Over time, as 20mph limits become more established</w:t>
      </w:r>
      <w:r w:rsidR="00FE50F3" w:rsidRPr="002D29CB">
        <w:rPr>
          <w:rFonts w:cs="Calibri"/>
          <w:lang w:val="en-US"/>
        </w:rPr>
        <w:t xml:space="preserve"> and in-car speed limiters become more widespread, compliance levels will increase and </w:t>
      </w:r>
      <w:r w:rsidRPr="002D29CB">
        <w:rPr>
          <w:rFonts w:cs="Calibri"/>
          <w:lang w:val="en-US"/>
        </w:rPr>
        <w:t>average speeds reduce further</w:t>
      </w:r>
      <w:r w:rsidR="00FE50F3" w:rsidRPr="002D29CB">
        <w:rPr>
          <w:rFonts w:cs="Calibri"/>
          <w:lang w:val="en-US"/>
        </w:rPr>
        <w:t>.</w:t>
      </w:r>
    </w:p>
    <w:p w14:paraId="540A91BB" w14:textId="32B75580" w:rsidR="00AD4D8C" w:rsidRPr="00713693" w:rsidRDefault="00180BC0" w:rsidP="00F82646">
      <w:pPr>
        <w:pStyle w:val="Body"/>
        <w:keepNext/>
        <w:spacing w:before="400" w:after="120" w:line="264" w:lineRule="auto"/>
        <w:rPr>
          <w:rFonts w:cs="Calibri"/>
          <w:b/>
          <w:bCs/>
          <w:color w:val="4472C4" w:themeColor="accent1"/>
          <w:sz w:val="27"/>
          <w:szCs w:val="27"/>
        </w:rPr>
      </w:pPr>
      <w:r w:rsidRPr="00713693">
        <w:rPr>
          <w:rFonts w:cs="Calibri"/>
          <w:b/>
          <w:bCs/>
          <w:color w:val="4472C4" w:themeColor="accent1"/>
          <w:sz w:val="27"/>
          <w:szCs w:val="27"/>
        </w:rPr>
        <w:t>C</w:t>
      </w:r>
      <w:r w:rsidR="00097ECB" w:rsidRPr="00713693">
        <w:rPr>
          <w:rFonts w:cs="Calibri"/>
          <w:b/>
          <w:bCs/>
          <w:color w:val="4472C4" w:themeColor="accent1"/>
          <w:sz w:val="27"/>
          <w:szCs w:val="27"/>
        </w:rPr>
        <w:t>ASE STUDY -</w:t>
      </w:r>
      <w:r w:rsidR="00105045" w:rsidRPr="00713693">
        <w:rPr>
          <w:rFonts w:cs="Calibri"/>
          <w:b/>
          <w:bCs/>
          <w:color w:val="4472C4" w:themeColor="accent1"/>
          <w:sz w:val="27"/>
          <w:szCs w:val="27"/>
        </w:rPr>
        <w:t xml:space="preserve"> Bristol</w:t>
      </w:r>
      <w:r w:rsidRPr="00713693">
        <w:rPr>
          <w:rFonts w:cs="Calibri"/>
          <w:b/>
          <w:bCs/>
          <w:color w:val="4472C4" w:themeColor="accent1"/>
          <w:sz w:val="27"/>
          <w:szCs w:val="27"/>
        </w:rPr>
        <w:t xml:space="preserve"> </w:t>
      </w:r>
    </w:p>
    <w:p w14:paraId="540A91BD" w14:textId="3A64A4CB" w:rsidR="00AD4D8C" w:rsidRPr="00097ECB" w:rsidRDefault="00180BC0" w:rsidP="00097ECB">
      <w:pPr>
        <w:pStyle w:val="Body"/>
        <w:spacing w:before="120" w:after="120" w:line="300" w:lineRule="exact"/>
        <w:rPr>
          <w:rFonts w:eastAsia="Trebuchet MS" w:cs="Calibri"/>
        </w:rPr>
      </w:pPr>
      <w:r w:rsidRPr="00097ECB">
        <w:rPr>
          <w:rFonts w:cs="Calibri"/>
          <w:lang w:val="en-US"/>
        </w:rPr>
        <w:t xml:space="preserve">Much of Bristol is </w:t>
      </w:r>
      <w:r w:rsidR="00586127" w:rsidRPr="00097ECB">
        <w:rPr>
          <w:rFonts w:cs="Calibri"/>
          <w:lang w:val="en-US"/>
        </w:rPr>
        <w:t xml:space="preserve">now </w:t>
      </w:r>
      <w:r w:rsidRPr="00097ECB">
        <w:rPr>
          <w:rFonts w:cs="Calibri"/>
          <w:lang w:val="en-US"/>
        </w:rPr>
        <w:t>20 mph</w:t>
      </w:r>
      <w:r w:rsidR="00BA4035" w:rsidRPr="00097ECB">
        <w:rPr>
          <w:rFonts w:cs="Calibri"/>
          <w:lang w:val="en-US"/>
        </w:rPr>
        <w:t>. S</w:t>
      </w:r>
      <w:r w:rsidRPr="00097ECB">
        <w:rPr>
          <w:rFonts w:cs="Calibri"/>
          <w:lang w:val="en-US"/>
        </w:rPr>
        <w:t xml:space="preserve">tudies </w:t>
      </w:r>
      <w:r w:rsidR="00BA4035" w:rsidRPr="00097ECB">
        <w:rPr>
          <w:rFonts w:cs="Calibri"/>
          <w:lang w:val="en-US"/>
        </w:rPr>
        <w:t xml:space="preserve">have </w:t>
      </w:r>
      <w:r w:rsidRPr="00097ECB">
        <w:rPr>
          <w:rFonts w:cs="Calibri"/>
          <w:lang w:val="en-US"/>
        </w:rPr>
        <w:t xml:space="preserve">found </w:t>
      </w:r>
      <w:r w:rsidR="00BA4035" w:rsidRPr="00097ECB">
        <w:rPr>
          <w:rFonts w:cs="Calibri"/>
          <w:lang w:val="en-US"/>
        </w:rPr>
        <w:t xml:space="preserve">that speeds on </w:t>
      </w:r>
      <w:r w:rsidRPr="00097ECB">
        <w:rPr>
          <w:rFonts w:cs="Calibri"/>
          <w:lang w:val="en-US"/>
        </w:rPr>
        <w:t xml:space="preserve">94% of surveyed roads had </w:t>
      </w:r>
      <w:r w:rsidR="003F6E7D" w:rsidRPr="00097ECB">
        <w:rPr>
          <w:rFonts w:cs="Calibri"/>
          <w:lang w:val="en-US"/>
        </w:rPr>
        <w:t>fallen</w:t>
      </w:r>
      <w:r w:rsidR="00586127" w:rsidRPr="00097ECB">
        <w:rPr>
          <w:rFonts w:cs="Calibri"/>
          <w:lang w:val="en-US"/>
        </w:rPr>
        <w:t>,</w:t>
      </w:r>
      <w:r w:rsidRPr="00097ECB">
        <w:rPr>
          <w:rFonts w:cs="Calibri"/>
          <w:lang w:val="en-US"/>
        </w:rPr>
        <w:t xml:space="preserve"> </w:t>
      </w:r>
      <w:r w:rsidR="00DC5301" w:rsidRPr="00097ECB">
        <w:rPr>
          <w:rFonts w:cs="Calibri"/>
          <w:lang w:val="en-US"/>
        </w:rPr>
        <w:t xml:space="preserve">with </w:t>
      </w:r>
      <w:r w:rsidR="00586127" w:rsidRPr="00097ECB">
        <w:rPr>
          <w:rFonts w:cs="Calibri"/>
          <w:lang w:val="en-US"/>
        </w:rPr>
        <w:t xml:space="preserve">an </w:t>
      </w:r>
      <w:r w:rsidR="00A53B39" w:rsidRPr="00097ECB">
        <w:rPr>
          <w:rFonts w:cs="Calibri"/>
          <w:lang w:val="en-US"/>
        </w:rPr>
        <w:t xml:space="preserve">overall </w:t>
      </w:r>
      <w:r w:rsidRPr="00097ECB">
        <w:rPr>
          <w:rFonts w:cs="Calibri"/>
          <w:lang w:val="en-US"/>
        </w:rPr>
        <w:t>2.7mph reduction in average speed</w:t>
      </w:r>
      <w:r w:rsidR="00F365D6" w:rsidRPr="00097ECB">
        <w:rPr>
          <w:rFonts w:cs="Calibri"/>
          <w:lang w:val="en-US"/>
        </w:rPr>
        <w:t>s</w:t>
      </w:r>
      <w:r w:rsidRPr="00097ECB">
        <w:rPr>
          <w:rFonts w:cs="Calibri"/>
          <w:lang w:val="en-US"/>
        </w:rPr>
        <w:t xml:space="preserve"> </w:t>
      </w:r>
      <w:r w:rsidR="00154ABF" w:rsidRPr="00097ECB">
        <w:rPr>
          <w:rFonts w:cs="Calibri"/>
          <w:lang w:val="en-US"/>
        </w:rPr>
        <w:t xml:space="preserve">offering </w:t>
      </w:r>
      <w:r w:rsidRPr="00097ECB">
        <w:rPr>
          <w:rFonts w:cs="Calibri"/>
          <w:lang w:val="en-US"/>
        </w:rPr>
        <w:t>estimated casualt</w:t>
      </w:r>
      <w:r w:rsidR="00B004B8" w:rsidRPr="00097ECB">
        <w:rPr>
          <w:rFonts w:cs="Calibri"/>
          <w:lang w:val="en-US"/>
        </w:rPr>
        <w:t>y</w:t>
      </w:r>
      <w:r w:rsidRPr="00097ECB">
        <w:rPr>
          <w:rFonts w:cs="Calibri"/>
          <w:lang w:val="en-US"/>
        </w:rPr>
        <w:t xml:space="preserve"> </w:t>
      </w:r>
      <w:r w:rsidR="00060DEA" w:rsidRPr="00097ECB">
        <w:rPr>
          <w:rFonts w:cs="Calibri"/>
          <w:lang w:val="en-US"/>
        </w:rPr>
        <w:t xml:space="preserve">reductions </w:t>
      </w:r>
      <w:r w:rsidRPr="00097ECB">
        <w:rPr>
          <w:rFonts w:cs="Calibri"/>
          <w:lang w:val="en-US"/>
        </w:rPr>
        <w:t>per year of 4.53 fatalities, 11.3 serious injuries and 159.3 slight injuries.</w:t>
      </w:r>
    </w:p>
    <w:p w14:paraId="540A91BF" w14:textId="6A482358" w:rsidR="00AD4D8C" w:rsidRPr="00D34101" w:rsidRDefault="00180BC0" w:rsidP="00097ECB">
      <w:pPr>
        <w:pStyle w:val="Body"/>
        <w:spacing w:before="120" w:after="120" w:line="300" w:lineRule="exact"/>
        <w:rPr>
          <w:rFonts w:eastAsia="Trebuchet MS" w:cs="Calibri"/>
          <w:sz w:val="22"/>
          <w:szCs w:val="22"/>
        </w:rPr>
      </w:pPr>
      <w:r w:rsidRPr="00097ECB">
        <w:rPr>
          <w:rFonts w:cs="Calibri"/>
          <w:lang w:val="en-US"/>
        </w:rPr>
        <w:t xml:space="preserve">These </w:t>
      </w:r>
      <w:r w:rsidR="00F712D6" w:rsidRPr="00097ECB">
        <w:rPr>
          <w:rFonts w:cs="Calibri"/>
          <w:lang w:val="en-US"/>
        </w:rPr>
        <w:t xml:space="preserve">total an </w:t>
      </w:r>
      <w:r w:rsidRPr="00097ECB">
        <w:rPr>
          <w:rFonts w:cs="Calibri"/>
          <w:lang w:val="en-US"/>
        </w:rPr>
        <w:t xml:space="preserve">estimated cost saving of over </w:t>
      </w:r>
      <w:r w:rsidRPr="00097ECB">
        <w:rPr>
          <w:rFonts w:cs="Calibri"/>
        </w:rPr>
        <w:t>£</w:t>
      </w:r>
      <w:r w:rsidRPr="00097ECB">
        <w:rPr>
          <w:rFonts w:cs="Calibri"/>
          <w:lang w:val="en-US"/>
        </w:rPr>
        <w:t>15 million per year - annual savings over 5 times greater than the one-off roll</w:t>
      </w:r>
      <w:r w:rsidR="00F712D6" w:rsidRPr="00097ECB">
        <w:rPr>
          <w:rFonts w:cs="Calibri"/>
          <w:lang w:val="en-US"/>
        </w:rPr>
        <w:t>-</w:t>
      </w:r>
      <w:r w:rsidRPr="00097ECB">
        <w:rPr>
          <w:rFonts w:cs="Calibri"/>
          <w:lang w:val="en-US"/>
        </w:rPr>
        <w:t xml:space="preserve">out cost of </w:t>
      </w:r>
      <w:r w:rsidRPr="00097ECB">
        <w:rPr>
          <w:rFonts w:cs="Calibri"/>
        </w:rPr>
        <w:t>£</w:t>
      </w:r>
      <w:r w:rsidRPr="00097ECB">
        <w:rPr>
          <w:rFonts w:cs="Calibri"/>
          <w:lang w:val="en-US"/>
        </w:rPr>
        <w:t>2.77m mostly funded by Government. Over a ten</w:t>
      </w:r>
      <w:r w:rsidR="00B058F5" w:rsidRPr="00097ECB">
        <w:rPr>
          <w:rFonts w:cs="Calibri"/>
          <w:lang w:val="en-US"/>
        </w:rPr>
        <w:t>-</w:t>
      </w:r>
      <w:r w:rsidRPr="00097ECB">
        <w:rPr>
          <w:rFonts w:cs="Calibri"/>
          <w:lang w:val="en-US"/>
        </w:rPr>
        <w:t>year period</w:t>
      </w:r>
      <w:r w:rsidR="00B058F5" w:rsidRPr="00097ECB">
        <w:rPr>
          <w:rFonts w:cs="Calibri"/>
          <w:lang w:val="en-US"/>
        </w:rPr>
        <w:t>,</w:t>
      </w:r>
      <w:r w:rsidRPr="00097ECB">
        <w:rPr>
          <w:rFonts w:cs="Calibri"/>
          <w:lang w:val="en-US"/>
        </w:rPr>
        <w:t xml:space="preserve"> 20mph in Bristol will have saved 45 lives, 113 serious injuries, 1,593 minor injuries, and save over </w:t>
      </w:r>
      <w:r w:rsidRPr="00097ECB">
        <w:rPr>
          <w:rFonts w:cs="Calibri"/>
        </w:rPr>
        <w:t>£</w:t>
      </w:r>
      <w:r w:rsidRPr="00097ECB">
        <w:rPr>
          <w:rFonts w:cs="Calibri"/>
          <w:lang w:val="en-US"/>
        </w:rPr>
        <w:t>147m net</w:t>
      </w:r>
      <w:r w:rsidRPr="00D34101">
        <w:rPr>
          <w:rFonts w:cs="Calibri"/>
          <w:sz w:val="22"/>
          <w:szCs w:val="22"/>
          <w:lang w:val="en-US"/>
        </w:rPr>
        <w:t xml:space="preserve"> - a fantastic return on a public health investment! It also saves drivers on average </w:t>
      </w:r>
      <w:r w:rsidRPr="00D34101">
        <w:rPr>
          <w:rFonts w:cs="Calibri"/>
          <w:sz w:val="22"/>
          <w:szCs w:val="22"/>
        </w:rPr>
        <w:t>£</w:t>
      </w:r>
      <w:r w:rsidRPr="00D34101">
        <w:rPr>
          <w:rFonts w:cs="Calibri"/>
          <w:sz w:val="22"/>
          <w:szCs w:val="22"/>
          <w:lang w:val="en-US"/>
        </w:rPr>
        <w:t>50 per vehicle per year on fuel.</w:t>
      </w:r>
    </w:p>
    <w:p w14:paraId="1A5936A8" w14:textId="4AB804A0" w:rsidR="00105045" w:rsidRPr="00713693" w:rsidRDefault="00097ECB" w:rsidP="00F82646">
      <w:pPr>
        <w:pStyle w:val="Body"/>
        <w:keepNext/>
        <w:spacing w:before="480" w:after="240" w:line="264" w:lineRule="auto"/>
        <w:rPr>
          <w:rFonts w:cs="Calibri"/>
          <w:b/>
          <w:bCs/>
          <w:color w:val="4472C4" w:themeColor="accent1"/>
          <w:sz w:val="27"/>
          <w:szCs w:val="27"/>
        </w:rPr>
      </w:pPr>
      <w:r w:rsidRPr="00713693">
        <w:rPr>
          <w:rFonts w:cs="Calibri"/>
          <w:b/>
          <w:bCs/>
          <w:color w:val="4472C4" w:themeColor="accent1"/>
          <w:sz w:val="27"/>
          <w:szCs w:val="27"/>
        </w:rPr>
        <w:t>CASE STUDY -</w:t>
      </w:r>
      <w:r w:rsidR="00105045" w:rsidRPr="00713693">
        <w:rPr>
          <w:rFonts w:cs="Calibri"/>
          <w:b/>
          <w:bCs/>
          <w:color w:val="4472C4" w:themeColor="accent1"/>
          <w:sz w:val="27"/>
          <w:szCs w:val="27"/>
        </w:rPr>
        <w:t xml:space="preserve"> Scottish Borders</w:t>
      </w:r>
    </w:p>
    <w:p w14:paraId="4DF6FEF4" w14:textId="1C002D37" w:rsidR="002E2028" w:rsidRDefault="00034EE3" w:rsidP="00B9097E">
      <w:pPr>
        <w:pStyle w:val="Body"/>
        <w:spacing w:before="120" w:after="120" w:line="264" w:lineRule="auto"/>
      </w:pPr>
      <w:r w:rsidRPr="00A85DF2">
        <w:rPr>
          <w:noProof/>
        </w:rPr>
        <w:drawing>
          <wp:anchor distT="0" distB="0" distL="114300" distR="114300" simplePos="0" relativeHeight="251658243" behindDoc="0" locked="0" layoutInCell="1" allowOverlap="1" wp14:anchorId="42376704" wp14:editId="4F6A38CE">
            <wp:simplePos x="0" y="0"/>
            <wp:positionH relativeFrom="margin">
              <wp:posOffset>3251200</wp:posOffset>
            </wp:positionH>
            <wp:positionV relativeFrom="paragraph">
              <wp:posOffset>676275</wp:posOffset>
            </wp:positionV>
            <wp:extent cx="1930400" cy="1266825"/>
            <wp:effectExtent l="0" t="0" r="0" b="317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040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4792">
        <w:rPr>
          <w:noProof/>
        </w:rPr>
        <w:drawing>
          <wp:anchor distT="0" distB="0" distL="114300" distR="114300" simplePos="0" relativeHeight="251658242" behindDoc="0" locked="0" layoutInCell="1" allowOverlap="1" wp14:anchorId="663B7AB7" wp14:editId="525B536D">
            <wp:simplePos x="0" y="0"/>
            <wp:positionH relativeFrom="column">
              <wp:posOffset>596900</wp:posOffset>
            </wp:positionH>
            <wp:positionV relativeFrom="paragraph">
              <wp:posOffset>676275</wp:posOffset>
            </wp:positionV>
            <wp:extent cx="2038985" cy="110490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3898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6D14" w:rsidRPr="00D84792">
        <w:rPr>
          <w:rFonts w:eastAsia="Trebuchet MS" w:cs="Calibri"/>
        </w:rPr>
        <w:t xml:space="preserve">In a trial involving over 100 communities in </w:t>
      </w:r>
      <w:r w:rsidR="00154D1F" w:rsidRPr="00D84792">
        <w:rPr>
          <w:rFonts w:eastAsia="Trebuchet MS" w:cs="Calibri"/>
        </w:rPr>
        <w:t xml:space="preserve">the </w:t>
      </w:r>
      <w:r w:rsidR="00B56D14" w:rsidRPr="00D84792">
        <w:rPr>
          <w:rFonts w:eastAsia="Trebuchet MS" w:cs="Calibri"/>
        </w:rPr>
        <w:t xml:space="preserve">Scottish Borders, speeds were shown to reduce </w:t>
      </w:r>
      <w:r w:rsidR="00155CFA" w:rsidRPr="00D84792">
        <w:rPr>
          <w:rFonts w:eastAsia="Trebuchet MS" w:cs="Calibri"/>
        </w:rPr>
        <w:t xml:space="preserve">by an average of </w:t>
      </w:r>
      <w:r w:rsidR="005B0368" w:rsidRPr="00D84792">
        <w:rPr>
          <w:rFonts w:eastAsia="Trebuchet MS" w:cs="Calibri"/>
        </w:rPr>
        <w:t>3mph, with greater reductions in places with higher pre-speeds</w:t>
      </w:r>
      <w:r w:rsidR="0050473A" w:rsidRPr="00D84792">
        <w:rPr>
          <w:rFonts w:eastAsia="Trebuchet MS" w:cs="Calibri"/>
        </w:rPr>
        <w:t>.</w:t>
      </w:r>
      <w:r w:rsidR="00A85DF2" w:rsidRPr="00D84792">
        <w:t xml:space="preserve"> </w:t>
      </w:r>
    </w:p>
    <w:p w14:paraId="4DBB27E3" w14:textId="170F9CC1" w:rsidR="00E45134" w:rsidRDefault="00034EE3" w:rsidP="00034EE3">
      <w:pPr>
        <w:pStyle w:val="Body"/>
        <w:spacing w:before="360" w:after="120" w:line="264" w:lineRule="auto"/>
        <w:rPr>
          <w:rFonts w:cs="Calibri"/>
          <w:b/>
          <w:bCs/>
          <w:color w:val="4472C4" w:themeColor="accent1"/>
          <w:sz w:val="27"/>
          <w:szCs w:val="27"/>
        </w:rPr>
      </w:pPr>
      <w:r w:rsidRPr="003D4713">
        <w:rPr>
          <w:noProof/>
        </w:rPr>
        <w:drawing>
          <wp:anchor distT="0" distB="0" distL="114300" distR="114300" simplePos="0" relativeHeight="251659268" behindDoc="0" locked="0" layoutInCell="1" allowOverlap="1" wp14:anchorId="27B93913" wp14:editId="0068269B">
            <wp:simplePos x="0" y="0"/>
            <wp:positionH relativeFrom="column">
              <wp:posOffset>863600</wp:posOffset>
            </wp:positionH>
            <wp:positionV relativeFrom="paragraph">
              <wp:posOffset>2447925</wp:posOffset>
            </wp:positionV>
            <wp:extent cx="4614545" cy="1814830"/>
            <wp:effectExtent l="0" t="0" r="0" b="127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14545" cy="181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A85DF2">
        <w:t xml:space="preserve">As well as lowering speeds overall, the </w:t>
      </w:r>
      <w:r w:rsidR="00A85DF2" w:rsidRPr="00670F7C">
        <w:rPr>
          <w:u w:val="single"/>
        </w:rPr>
        <w:t>number</w:t>
      </w:r>
      <w:r w:rsidR="00A85DF2">
        <w:t xml:space="preserve"> of places with higher speeds </w:t>
      </w:r>
      <w:r w:rsidR="00E57805">
        <w:t>also reduced.</w:t>
      </w:r>
      <w:r>
        <w:t xml:space="preserve">  </w:t>
      </w:r>
      <w:r w:rsidR="00E57805">
        <w:t xml:space="preserve">Before the scheme, </w:t>
      </w:r>
      <w:r w:rsidR="000562ED">
        <w:t>locations experienc</w:t>
      </w:r>
      <w:r w:rsidR="00670F7C">
        <w:t xml:space="preserve">ing </w:t>
      </w:r>
      <w:r w:rsidR="000562ED">
        <w:t>average speeds above 28mph</w:t>
      </w:r>
      <w:r w:rsidR="00670F7C">
        <w:t xml:space="preserve"> fell from over 40 to </w:t>
      </w:r>
      <w:r w:rsidR="000562ED" w:rsidRPr="00670F7C">
        <w:rPr>
          <w:b/>
          <w:bCs/>
          <w:u w:val="single"/>
        </w:rPr>
        <w:t>NONE</w:t>
      </w:r>
      <w:r w:rsidR="000562ED">
        <w:t xml:space="preserve"> after implementation</w:t>
      </w:r>
      <w:r w:rsidR="00A96EC1">
        <w:t>.</w:t>
      </w:r>
      <w:r w:rsidR="00E45134">
        <w:rPr>
          <w:rFonts w:cs="Calibri"/>
          <w:b/>
          <w:bCs/>
          <w:color w:val="4472C4" w:themeColor="accent1"/>
          <w:sz w:val="27"/>
          <w:szCs w:val="27"/>
        </w:rPr>
        <w:br w:type="page"/>
      </w:r>
    </w:p>
    <w:p w14:paraId="540A91C1" w14:textId="3F943A14" w:rsidR="00AD4D8C" w:rsidRPr="00D84792" w:rsidRDefault="00E45134" w:rsidP="00E45134">
      <w:pPr>
        <w:pStyle w:val="Body"/>
        <w:keepNext/>
        <w:spacing w:before="360" w:after="240" w:line="264" w:lineRule="auto"/>
        <w:rPr>
          <w:rFonts w:eastAsia="Trebuchet MS" w:cs="Calibri"/>
          <w:b/>
          <w:bCs/>
          <w:color w:val="4472C4" w:themeColor="accent1"/>
          <w:sz w:val="27"/>
          <w:szCs w:val="27"/>
        </w:rPr>
      </w:pPr>
      <w:r>
        <w:rPr>
          <w:rFonts w:cs="Calibri"/>
          <w:b/>
          <w:bCs/>
          <w:color w:val="4472C4" w:themeColor="accent1"/>
          <w:sz w:val="27"/>
          <w:szCs w:val="27"/>
        </w:rPr>
        <w:lastRenderedPageBreak/>
        <w:t>CASE STUDY - Faversham</w:t>
      </w:r>
    </w:p>
    <w:p w14:paraId="540A91C2" w14:textId="07A50611" w:rsidR="00AD4D8C" w:rsidRPr="002D29CB" w:rsidRDefault="00A529AF" w:rsidP="00B9097E">
      <w:pPr>
        <w:pStyle w:val="Body"/>
        <w:spacing w:before="120" w:after="120" w:line="264" w:lineRule="auto"/>
        <w:rPr>
          <w:rFonts w:eastAsia="Trebuchet MS" w:cs="Calibri"/>
        </w:rPr>
      </w:pPr>
      <w:r w:rsidRPr="002D29CB">
        <w:rPr>
          <w:rFonts w:cs="Calibri"/>
          <w:lang w:val="en-US"/>
        </w:rPr>
        <w:t xml:space="preserve">In this </w:t>
      </w:r>
      <w:r w:rsidR="00180BC0" w:rsidRPr="002D29CB">
        <w:rPr>
          <w:rFonts w:cs="Calibri"/>
          <w:lang w:val="en-US"/>
        </w:rPr>
        <w:t>historic market town of 20,000 people in Kent</w:t>
      </w:r>
      <w:r w:rsidR="009D6C2F" w:rsidRPr="002D29CB">
        <w:rPr>
          <w:rFonts w:cs="Calibri"/>
          <w:lang w:val="en-US"/>
        </w:rPr>
        <w:t xml:space="preserve">, </w:t>
      </w:r>
      <w:r w:rsidR="00180BC0" w:rsidRPr="002D29CB">
        <w:rPr>
          <w:rFonts w:cs="Calibri"/>
          <w:lang w:val="en-US"/>
        </w:rPr>
        <w:t>20</w:t>
      </w:r>
      <w:r w:rsidR="00180BC0" w:rsidRPr="002D29CB">
        <w:rPr>
          <w:rFonts w:cs="Calibri"/>
          <w:rtl/>
        </w:rPr>
        <w:t>’</w:t>
      </w:r>
      <w:r w:rsidR="00180BC0" w:rsidRPr="002D29CB">
        <w:rPr>
          <w:rFonts w:cs="Calibri"/>
          <w:lang w:val="en-US"/>
        </w:rPr>
        <w:t xml:space="preserve">s Plenty for </w:t>
      </w:r>
      <w:proofErr w:type="spellStart"/>
      <w:r w:rsidR="00180BC0" w:rsidRPr="002D29CB">
        <w:rPr>
          <w:rFonts w:cs="Calibri"/>
          <w:lang w:val="en-US"/>
        </w:rPr>
        <w:t>Faversham</w:t>
      </w:r>
      <w:proofErr w:type="spellEnd"/>
      <w:r w:rsidR="00180BC0" w:rsidRPr="002D29CB">
        <w:rPr>
          <w:rFonts w:cs="Calibri"/>
          <w:lang w:val="en-US"/>
        </w:rPr>
        <w:t xml:space="preserve"> </w:t>
      </w:r>
      <w:r w:rsidR="009D6C2F" w:rsidRPr="002D29CB">
        <w:rPr>
          <w:rFonts w:cs="Calibri"/>
          <w:lang w:val="en-US"/>
        </w:rPr>
        <w:t xml:space="preserve">successfully campaigned for </w:t>
      </w:r>
      <w:r w:rsidR="00180BC0" w:rsidRPr="002D29CB">
        <w:rPr>
          <w:rFonts w:cs="Calibri"/>
          <w:lang w:val="en-US"/>
        </w:rPr>
        <w:t xml:space="preserve">a town-wide 20mph limit, which went live in </w:t>
      </w:r>
      <w:r w:rsidR="009D6C2F" w:rsidRPr="002D29CB">
        <w:rPr>
          <w:rFonts w:cs="Calibri"/>
          <w:lang w:val="en-US"/>
        </w:rPr>
        <w:t xml:space="preserve">September </w:t>
      </w:r>
      <w:r w:rsidR="00180BC0" w:rsidRPr="002D29CB">
        <w:rPr>
          <w:rFonts w:cs="Calibri"/>
          <w:lang w:val="en-US"/>
        </w:rPr>
        <w:t xml:space="preserve">2020.  </w:t>
      </w:r>
      <w:r w:rsidR="009D6C2F" w:rsidRPr="002D29CB">
        <w:rPr>
          <w:rFonts w:cs="Calibri"/>
          <w:lang w:val="en-US"/>
        </w:rPr>
        <w:t>A</w:t>
      </w:r>
      <w:r w:rsidR="00DD33F6" w:rsidRPr="002D29CB">
        <w:rPr>
          <w:rFonts w:cs="Calibri"/>
          <w:lang w:val="en-US"/>
        </w:rPr>
        <w:t>s</w:t>
      </w:r>
      <w:r w:rsidR="009D6C2F" w:rsidRPr="002D29CB">
        <w:rPr>
          <w:rFonts w:cs="Calibri"/>
          <w:lang w:val="en-US"/>
        </w:rPr>
        <w:t xml:space="preserve"> well as being popular, speeds reduce</w:t>
      </w:r>
      <w:r w:rsidR="009735D8" w:rsidRPr="002D29CB">
        <w:rPr>
          <w:rFonts w:cs="Calibri"/>
          <w:lang w:val="en-US"/>
        </w:rPr>
        <w:t>d</w:t>
      </w:r>
      <w:r w:rsidR="009D6C2F" w:rsidRPr="002D29CB">
        <w:rPr>
          <w:rFonts w:cs="Calibri"/>
          <w:lang w:val="en-US"/>
        </w:rPr>
        <w:t xml:space="preserve"> by 4 – 5 mph on the faster roads.</w:t>
      </w:r>
    </w:p>
    <w:p w14:paraId="540A91C8" w14:textId="631513E5" w:rsidR="00AD4D8C" w:rsidRPr="002D29CB" w:rsidRDefault="009D6C2F" w:rsidP="00B9097E">
      <w:pPr>
        <w:pStyle w:val="Body"/>
        <w:spacing w:before="120" w:after="120" w:line="264" w:lineRule="auto"/>
        <w:rPr>
          <w:rFonts w:eastAsia="Trebuchet MS" w:cs="Calibri"/>
        </w:rPr>
      </w:pPr>
      <w:r w:rsidRPr="002D29CB">
        <w:rPr>
          <w:rFonts w:cs="Calibri"/>
          <w:lang w:val="en-US"/>
        </w:rPr>
        <w:t>I</w:t>
      </w:r>
      <w:r w:rsidR="00180BC0" w:rsidRPr="002D29CB">
        <w:rPr>
          <w:rFonts w:cs="Calibri"/>
          <w:lang w:val="en-US"/>
        </w:rPr>
        <w:t xml:space="preserve">nitially opposed </w:t>
      </w:r>
      <w:r w:rsidRPr="002D29CB">
        <w:rPr>
          <w:rFonts w:cs="Calibri"/>
          <w:lang w:val="en-US"/>
        </w:rPr>
        <w:t>by K</w:t>
      </w:r>
      <w:r w:rsidR="006C2F0B" w:rsidRPr="002D29CB">
        <w:rPr>
          <w:rFonts w:cs="Calibri"/>
          <w:lang w:val="en-US"/>
        </w:rPr>
        <w:t xml:space="preserve">ent </w:t>
      </w:r>
      <w:r w:rsidRPr="002D29CB">
        <w:rPr>
          <w:rFonts w:cs="Calibri"/>
          <w:lang w:val="en-US"/>
        </w:rPr>
        <w:t>C</w:t>
      </w:r>
      <w:r w:rsidR="006C2F0B" w:rsidRPr="002D29CB">
        <w:rPr>
          <w:rFonts w:cs="Calibri"/>
          <w:lang w:val="en-US"/>
        </w:rPr>
        <w:t xml:space="preserve">ounty </w:t>
      </w:r>
      <w:r w:rsidRPr="002D29CB">
        <w:rPr>
          <w:rFonts w:cs="Calibri"/>
          <w:lang w:val="en-US"/>
        </w:rPr>
        <w:t>C</w:t>
      </w:r>
      <w:r w:rsidR="006C2F0B" w:rsidRPr="002D29CB">
        <w:rPr>
          <w:rFonts w:cs="Calibri"/>
          <w:lang w:val="en-US"/>
        </w:rPr>
        <w:t>ouncil</w:t>
      </w:r>
      <w:r w:rsidR="002E394C" w:rsidRPr="002D29CB">
        <w:rPr>
          <w:rFonts w:cs="Calibri"/>
          <w:lang w:val="en-US"/>
        </w:rPr>
        <w:t>,</w:t>
      </w:r>
      <w:r w:rsidR="00180BC0" w:rsidRPr="002D29CB">
        <w:rPr>
          <w:rFonts w:cs="Calibri"/>
          <w:lang w:val="en-US"/>
        </w:rPr>
        <w:t xml:space="preserve"> strength of local support and the technical </w:t>
      </w:r>
      <w:r w:rsidR="002E394C" w:rsidRPr="002D29CB">
        <w:rPr>
          <w:rFonts w:cs="Calibri"/>
          <w:lang w:val="en-US"/>
        </w:rPr>
        <w:t xml:space="preserve">design showed that it would be more cost-effective to implement a town-wide </w:t>
      </w:r>
      <w:r w:rsidR="00180BC0" w:rsidRPr="002D29CB">
        <w:rPr>
          <w:rFonts w:cs="Calibri"/>
          <w:lang w:val="en-US"/>
        </w:rPr>
        <w:t xml:space="preserve">20mph </w:t>
      </w:r>
      <w:r w:rsidR="002E394C" w:rsidRPr="002D29CB">
        <w:rPr>
          <w:rFonts w:cs="Calibri"/>
          <w:lang w:val="en-US"/>
        </w:rPr>
        <w:t xml:space="preserve">speed </w:t>
      </w:r>
      <w:r w:rsidR="00180BC0" w:rsidRPr="002D29CB">
        <w:rPr>
          <w:rFonts w:cs="Calibri"/>
          <w:lang w:val="en-US"/>
        </w:rPr>
        <w:t>limit.</w:t>
      </w:r>
    </w:p>
    <w:p w14:paraId="540A91C9" w14:textId="60E66662" w:rsidR="00AD4D8C" w:rsidRPr="002D29CB" w:rsidRDefault="00B557E6" w:rsidP="00B9097E">
      <w:pPr>
        <w:pStyle w:val="Body"/>
        <w:spacing w:before="120" w:after="120" w:line="264" w:lineRule="auto"/>
        <w:rPr>
          <w:rFonts w:eastAsia="Trebuchet MS" w:cs="Calibri"/>
        </w:rPr>
      </w:pPr>
      <w:r w:rsidRPr="002D29CB">
        <w:rPr>
          <w:rFonts w:eastAsia="Trebuchet MS" w:cs="Calibri"/>
          <w:noProof/>
        </w:rPr>
        <w:drawing>
          <wp:anchor distT="0" distB="0" distL="114300" distR="114300" simplePos="0" relativeHeight="251658244" behindDoc="0" locked="0" layoutInCell="1" allowOverlap="1" wp14:anchorId="540A91E5" wp14:editId="12353DFD">
            <wp:simplePos x="0" y="0"/>
            <wp:positionH relativeFrom="margin">
              <wp:posOffset>292100</wp:posOffset>
            </wp:positionH>
            <wp:positionV relativeFrom="paragraph">
              <wp:posOffset>1097915</wp:posOffset>
            </wp:positionV>
            <wp:extent cx="5814060" cy="3210560"/>
            <wp:effectExtent l="0" t="0" r="2540" b="2540"/>
            <wp:wrapTopAndBottom/>
            <wp:docPr id="1073741831" name="officeArt object" descr="Picture 10"/>
            <wp:cNvGraphicFramePr/>
            <a:graphic xmlns:a="http://schemas.openxmlformats.org/drawingml/2006/main">
              <a:graphicData uri="http://schemas.openxmlformats.org/drawingml/2006/picture">
                <pic:pic xmlns:pic="http://schemas.openxmlformats.org/drawingml/2006/picture">
                  <pic:nvPicPr>
                    <pic:cNvPr id="1073741831" name="Picture 10" descr="Picture 1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4060" cy="321056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sidR="00180BC0" w:rsidRPr="002D29CB">
        <w:rPr>
          <w:rFonts w:cs="Calibri"/>
          <w:lang w:val="en-US"/>
        </w:rPr>
        <w:t xml:space="preserve">Low-cost techniques to reduce traffic speeds </w:t>
      </w:r>
      <w:r w:rsidR="00D06E0A" w:rsidRPr="002D29CB">
        <w:rPr>
          <w:rFonts w:cs="Calibri"/>
          <w:lang w:val="en-US"/>
        </w:rPr>
        <w:t xml:space="preserve">were </w:t>
      </w:r>
      <w:r w:rsidR="00180BC0" w:rsidRPr="002D29CB">
        <w:rPr>
          <w:rFonts w:cs="Calibri"/>
          <w:lang w:val="en-US"/>
        </w:rPr>
        <w:t>accepted by the highway authority</w:t>
      </w:r>
      <w:r w:rsidR="00D06E0A" w:rsidRPr="002D29CB">
        <w:rPr>
          <w:rFonts w:cs="Calibri"/>
          <w:lang w:val="en-US"/>
        </w:rPr>
        <w:t xml:space="preserve">: </w:t>
      </w:r>
      <w:r w:rsidR="00180BC0" w:rsidRPr="002D29CB">
        <w:rPr>
          <w:rFonts w:cs="Calibri"/>
          <w:lang w:val="en-US"/>
        </w:rPr>
        <w:t xml:space="preserve">attractive gateways to the settlement announcing the </w:t>
      </w:r>
      <w:r w:rsidR="00D06E0A" w:rsidRPr="002D29CB">
        <w:rPr>
          <w:rFonts w:cs="Calibri"/>
          <w:lang w:val="en-US"/>
        </w:rPr>
        <w:t xml:space="preserve">speed limit </w:t>
      </w:r>
      <w:r w:rsidR="00180BC0" w:rsidRPr="002D29CB">
        <w:rPr>
          <w:rFonts w:cs="Calibri"/>
          <w:lang w:val="en-US"/>
        </w:rPr>
        <w:t xml:space="preserve">change and </w:t>
      </w:r>
      <w:r w:rsidR="00B64C97" w:rsidRPr="002D29CB">
        <w:rPr>
          <w:rFonts w:cs="Calibri"/>
          <w:lang w:val="en-US"/>
        </w:rPr>
        <w:t xml:space="preserve">resident-led </w:t>
      </w:r>
      <w:r w:rsidR="00180BC0" w:rsidRPr="002D29CB">
        <w:rPr>
          <w:rFonts w:cs="Calibri"/>
          <w:rtl/>
        </w:rPr>
        <w:t>‘</w:t>
      </w:r>
      <w:r w:rsidR="00180BC0" w:rsidRPr="002D29CB">
        <w:rPr>
          <w:rFonts w:cs="Calibri"/>
          <w:lang w:val="en-US"/>
        </w:rPr>
        <w:t>Community Corner</w:t>
      </w:r>
      <w:r w:rsidR="00B64C97" w:rsidRPr="002D29CB">
        <w:rPr>
          <w:rFonts w:cs="Calibri"/>
          <w:lang w:val="en-US"/>
        </w:rPr>
        <w:t>s</w:t>
      </w:r>
      <w:r w:rsidR="009735D8" w:rsidRPr="002D29CB">
        <w:rPr>
          <w:rFonts w:cs="Calibri"/>
          <w:lang w:val="en-US"/>
        </w:rPr>
        <w:t>’</w:t>
      </w:r>
      <w:r w:rsidR="00180BC0" w:rsidRPr="002D29CB">
        <w:rPr>
          <w:rFonts w:cs="Calibri"/>
          <w:lang w:val="en-US"/>
        </w:rPr>
        <w:t>,</w:t>
      </w:r>
      <w:r w:rsidR="00B64C97" w:rsidRPr="002D29CB">
        <w:rPr>
          <w:rFonts w:cs="Calibri"/>
          <w:lang w:val="en-US"/>
        </w:rPr>
        <w:t xml:space="preserve"> - </w:t>
      </w:r>
      <w:r w:rsidR="00180BC0" w:rsidRPr="002D29CB">
        <w:rPr>
          <w:rFonts w:cs="Calibri"/>
          <w:lang w:val="en-US"/>
        </w:rPr>
        <w:t>as planters at key locations.</w:t>
      </w:r>
    </w:p>
    <w:sectPr w:rsidR="00AD4D8C" w:rsidRPr="002D29CB" w:rsidSect="00A80A55">
      <w:headerReference w:type="default" r:id="rId22"/>
      <w:pgSz w:w="11900" w:h="16840"/>
      <w:pgMar w:top="1985" w:right="720" w:bottom="720" w:left="720" w:header="567"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CBF38" w14:textId="77777777" w:rsidR="00953BE3" w:rsidRDefault="00953BE3">
      <w:r>
        <w:separator/>
      </w:r>
    </w:p>
  </w:endnote>
  <w:endnote w:type="continuationSeparator" w:id="0">
    <w:p w14:paraId="0CEBCF18" w14:textId="77777777" w:rsidR="00953BE3" w:rsidRDefault="00953BE3">
      <w:r>
        <w:continuationSeparator/>
      </w:r>
    </w:p>
  </w:endnote>
  <w:endnote w:type="continuationNotice" w:id="1">
    <w:p w14:paraId="0812A06B" w14:textId="77777777" w:rsidR="00953BE3" w:rsidRDefault="0095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86BED" w14:textId="77777777" w:rsidR="00953BE3" w:rsidRDefault="00953BE3">
      <w:r>
        <w:separator/>
      </w:r>
    </w:p>
  </w:footnote>
  <w:footnote w:type="continuationSeparator" w:id="0">
    <w:p w14:paraId="5B2BF648" w14:textId="77777777" w:rsidR="00953BE3" w:rsidRDefault="00953BE3">
      <w:r>
        <w:continuationSeparator/>
      </w:r>
    </w:p>
  </w:footnote>
  <w:footnote w:type="continuationNotice" w:id="1">
    <w:p w14:paraId="0A177A10" w14:textId="77777777" w:rsidR="00953BE3" w:rsidRDefault="00953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91E9" w14:textId="02BFCAEF" w:rsidR="00AD4D8C" w:rsidRDefault="00C437A8">
    <w:pPr>
      <w:pStyle w:val="HeaderFooter"/>
    </w:pPr>
    <w:r w:rsidRPr="00C437A8">
      <w:rPr>
        <w:noProof/>
      </w:rPr>
      <mc:AlternateContent>
        <mc:Choice Requires="wps">
          <w:drawing>
            <wp:anchor distT="0" distB="0" distL="0" distR="0" simplePos="0" relativeHeight="251660288" behindDoc="0" locked="0" layoutInCell="1" allowOverlap="1" wp14:anchorId="05615E88" wp14:editId="0465B29E">
              <wp:simplePos x="0" y="0"/>
              <wp:positionH relativeFrom="page">
                <wp:posOffset>-20320</wp:posOffset>
              </wp:positionH>
              <wp:positionV relativeFrom="page">
                <wp:posOffset>-635</wp:posOffset>
              </wp:positionV>
              <wp:extent cx="7564755" cy="880533"/>
              <wp:effectExtent l="0" t="0" r="4445" b="0"/>
              <wp:wrapNone/>
              <wp:docPr id="6" name="officeArt object" descr="officeArt object"/>
              <wp:cNvGraphicFramePr/>
              <a:graphic xmlns:a="http://schemas.openxmlformats.org/drawingml/2006/main">
                <a:graphicData uri="http://schemas.microsoft.com/office/word/2010/wordprocessingShape">
                  <wps:wsp>
                    <wps:cNvSpPr/>
                    <wps:spPr>
                      <a:xfrm>
                        <a:off x="0" y="0"/>
                        <a:ext cx="7564755" cy="880533"/>
                      </a:xfrm>
                      <a:prstGeom prst="rect">
                        <a:avLst/>
                      </a:prstGeom>
                      <a:solidFill>
                        <a:srgbClr val="E1E3E3"/>
                      </a:solidFill>
                      <a:ln w="12700" cap="flat">
                        <a:noFill/>
                        <a:miter lim="400000"/>
                      </a:ln>
                      <a:effectLst/>
                    </wps:spPr>
                    <wps:bodyPr/>
                  </wps:wsp>
                </a:graphicData>
              </a:graphic>
              <wp14:sizeRelV relativeFrom="margin">
                <wp14:pctHeight>0</wp14:pctHeight>
              </wp14:sizeRelV>
            </wp:anchor>
          </w:drawing>
        </mc:Choice>
        <mc:Fallback>
          <w:pict>
            <v:rect w14:anchorId="735C6EBC" id="officeArt object" o:spid="_x0000_s1026" alt="officeArt object" style="position:absolute;margin-left:-1.6pt;margin-top:-.05pt;width:595.65pt;height:69.3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" fillcolor="#e1e3e3" stroked="f" strokeweight="1pt">
              <v:stroke miterlimit="4"/>
              <w10:wrap anchorx="page" anchory="page"/>
            </v:rect>
          </w:pict>
        </mc:Fallback>
      </mc:AlternateContent>
    </w:r>
    <w:r w:rsidRPr="00C437A8">
      <w:rPr>
        <w:noProof/>
      </w:rPr>
      <w:drawing>
        <wp:anchor distT="0" distB="0" distL="114300" distR="114300" simplePos="0" relativeHeight="251661312" behindDoc="0" locked="0" layoutInCell="1" allowOverlap="1" wp14:anchorId="1F3CE82B" wp14:editId="5837F3B9">
          <wp:simplePos x="0" y="0"/>
          <wp:positionH relativeFrom="column">
            <wp:posOffset>16510</wp:posOffset>
          </wp:positionH>
          <wp:positionV relativeFrom="paragraph">
            <wp:posOffset>-174625</wp:posOffset>
          </wp:positionV>
          <wp:extent cx="2443480" cy="551180"/>
          <wp:effectExtent l="0" t="0" r="0" b="0"/>
          <wp:wrapNone/>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3480" cy="551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F5111"/>
    <w:multiLevelType w:val="hybridMultilevel"/>
    <w:tmpl w:val="849AA31E"/>
    <w:lvl w:ilvl="0" w:tplc="6684381A">
      <w:start w:val="1"/>
      <w:numFmt w:val="decimal"/>
      <w:lvlText w:val="%1."/>
      <w:lvlJc w:val="left"/>
      <w:pPr>
        <w:ind w:left="253" w:hanging="253"/>
      </w:pPr>
      <w:rPr>
        <w:rFonts w:ascii="Calibri" w:hAnsi="Calibri" w:hint="default"/>
        <w:caps w:val="0"/>
        <w:smallCaps w:val="0"/>
        <w:strike w:val="0"/>
        <w:dstrike w:val="0"/>
        <w:outline w:val="0"/>
        <w:emboss w:val="0"/>
        <w:imprint w:val="0"/>
        <w:spacing w:val="0"/>
        <w:w w:val="100"/>
        <w:kern w:val="0"/>
        <w:position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1B53F6"/>
    <w:multiLevelType w:val="hybridMultilevel"/>
    <w:tmpl w:val="78DE39DE"/>
    <w:lvl w:ilvl="0" w:tplc="F5A453B4">
      <w:start w:val="1"/>
      <w:numFmt w:val="bullet"/>
      <w:lvlText w:val="•"/>
      <w:lvlJc w:val="left"/>
      <w:pPr>
        <w:ind w:left="720" w:hanging="360"/>
      </w:pPr>
      <w:rPr>
        <w:rFonts w:ascii="Arial" w:eastAsia="Arial" w:hAnsi="Arial" w:cs="Arial"/>
        <w:b w:val="0"/>
        <w:bCs w:val="0"/>
        <w:i/>
        <w:iCs/>
        <w:caps w:val="0"/>
        <w:smallCaps w:val="0"/>
        <w:strike w:val="0"/>
        <w:dstrike w:val="0"/>
        <w:outline w:val="0"/>
        <w:emboss w:val="0"/>
        <w:imprint w:val="0"/>
        <w:color w:val="000000"/>
        <w:spacing w:val="0"/>
        <w:w w:val="100"/>
        <w:kern w:val="0"/>
        <w:position w:val="0"/>
        <w:sz w:val="35"/>
        <w:szCs w:val="35"/>
        <w:highlight w:val="none"/>
        <w:vertAlign w:val="baseline"/>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 w15:restartNumberingAfterBreak="0">
    <w:nsid w:val="132D4902"/>
    <w:multiLevelType w:val="hybridMultilevel"/>
    <w:tmpl w:val="312A8B9A"/>
    <w:lvl w:ilvl="0" w:tplc="08090001">
      <w:start w:val="1"/>
      <w:numFmt w:val="bullet"/>
      <w:lvlText w:val=""/>
      <w:lvlJc w:val="left"/>
      <w:pPr>
        <w:ind w:left="253" w:hanging="253"/>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7B96B6B4">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A3C2DB96">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BA8C09EE">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4FF00434">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923EDB80">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7D12B9B8">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56CC4B98">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83D63A1A">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47B18DB"/>
    <w:multiLevelType w:val="hybridMultilevel"/>
    <w:tmpl w:val="85CA2A8A"/>
    <w:numStyleLink w:val="Numbered"/>
  </w:abstractNum>
  <w:abstractNum w:abstractNumId="4" w15:restartNumberingAfterBreak="0">
    <w:nsid w:val="458E29A4"/>
    <w:multiLevelType w:val="hybridMultilevel"/>
    <w:tmpl w:val="85CA2A8A"/>
    <w:styleLink w:val="Numbered"/>
    <w:lvl w:ilvl="0" w:tplc="5C382E04">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B33231C6">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F68CEF50">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875E87B4">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AE86EA9E">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4EF21788">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22183E64">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15A6CDDC">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12EE9E56">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13B12A7"/>
    <w:multiLevelType w:val="hybridMultilevel"/>
    <w:tmpl w:val="BEDC75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EF1CB1"/>
    <w:multiLevelType w:val="hybridMultilevel"/>
    <w:tmpl w:val="DC9E3B24"/>
    <w:lvl w:ilvl="0" w:tplc="6CFEAA3E">
      <w:start w:val="1"/>
      <w:numFmt w:val="decimal"/>
      <w:lvlText w:val="%1."/>
      <w:lvlJc w:val="left"/>
      <w:pPr>
        <w:ind w:left="253" w:hanging="253"/>
      </w:pPr>
      <w:rPr>
        <w:rFonts w:hAnsi="Arial Unicode MS" w:hint="default"/>
        <w:caps w:val="0"/>
        <w:smallCaps w:val="0"/>
        <w:strike w:val="0"/>
        <w:dstrike w:val="0"/>
        <w:outline w:val="0"/>
        <w:emboss w:val="0"/>
        <w:imprint w:val="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3A0BAB"/>
    <w:multiLevelType w:val="hybridMultilevel"/>
    <w:tmpl w:val="A9B61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8F6BC4"/>
    <w:multiLevelType w:val="hybridMultilevel"/>
    <w:tmpl w:val="3EEEB60E"/>
    <w:lvl w:ilvl="0" w:tplc="A96AB794">
      <w:start w:val="1"/>
      <w:numFmt w:val="decimal"/>
      <w:lvlText w:val="%1."/>
      <w:lvlJc w:val="left"/>
      <w:pPr>
        <w:ind w:left="720" w:hanging="360"/>
      </w:pPr>
    </w:lvl>
    <w:lvl w:ilvl="1" w:tplc="1752112E">
      <w:start w:val="1"/>
      <w:numFmt w:val="lowerLetter"/>
      <w:lvlText w:val="%2."/>
      <w:lvlJc w:val="left"/>
      <w:pPr>
        <w:ind w:left="1440" w:hanging="360"/>
      </w:pPr>
    </w:lvl>
    <w:lvl w:ilvl="2" w:tplc="5906D3CA">
      <w:start w:val="1"/>
      <w:numFmt w:val="lowerRoman"/>
      <w:lvlText w:val="%3."/>
      <w:lvlJc w:val="right"/>
      <w:pPr>
        <w:ind w:left="2160" w:hanging="180"/>
      </w:pPr>
    </w:lvl>
    <w:lvl w:ilvl="3" w:tplc="A16083F0">
      <w:start w:val="1"/>
      <w:numFmt w:val="decimal"/>
      <w:lvlText w:val="%4."/>
      <w:lvlJc w:val="left"/>
      <w:pPr>
        <w:ind w:left="2880" w:hanging="360"/>
      </w:pPr>
    </w:lvl>
    <w:lvl w:ilvl="4" w:tplc="093453B0">
      <w:start w:val="1"/>
      <w:numFmt w:val="lowerLetter"/>
      <w:lvlText w:val="%5."/>
      <w:lvlJc w:val="left"/>
      <w:pPr>
        <w:ind w:left="3600" w:hanging="360"/>
      </w:pPr>
    </w:lvl>
    <w:lvl w:ilvl="5" w:tplc="DDA482A6">
      <w:start w:val="1"/>
      <w:numFmt w:val="lowerRoman"/>
      <w:lvlText w:val="%6."/>
      <w:lvlJc w:val="right"/>
      <w:pPr>
        <w:ind w:left="4320" w:hanging="180"/>
      </w:pPr>
    </w:lvl>
    <w:lvl w:ilvl="6" w:tplc="BB148426">
      <w:start w:val="1"/>
      <w:numFmt w:val="decimal"/>
      <w:lvlText w:val="%7."/>
      <w:lvlJc w:val="left"/>
      <w:pPr>
        <w:ind w:left="5040" w:hanging="360"/>
      </w:pPr>
    </w:lvl>
    <w:lvl w:ilvl="7" w:tplc="395AAF60">
      <w:start w:val="1"/>
      <w:numFmt w:val="lowerLetter"/>
      <w:lvlText w:val="%8."/>
      <w:lvlJc w:val="left"/>
      <w:pPr>
        <w:ind w:left="5760" w:hanging="360"/>
      </w:pPr>
    </w:lvl>
    <w:lvl w:ilvl="8" w:tplc="A874F60C">
      <w:start w:val="1"/>
      <w:numFmt w:val="lowerRoman"/>
      <w:lvlText w:val="%9."/>
      <w:lvlJc w:val="right"/>
      <w:pPr>
        <w:ind w:left="6480" w:hanging="180"/>
      </w:pPr>
    </w:lvl>
  </w:abstractNum>
  <w:num w:numId="1" w16cid:durableId="449209595">
    <w:abstractNumId w:val="4"/>
  </w:num>
  <w:num w:numId="2" w16cid:durableId="1168325009">
    <w:abstractNumId w:val="3"/>
  </w:num>
  <w:num w:numId="3" w16cid:durableId="827284827">
    <w:abstractNumId w:val="3"/>
    <w:lvlOverride w:ilvl="0">
      <w:startOverride w:val="1"/>
    </w:lvlOverride>
  </w:num>
  <w:num w:numId="4" w16cid:durableId="1347711003">
    <w:abstractNumId w:val="3"/>
    <w:lvlOverride w:ilvl="0">
      <w:startOverride w:val="1"/>
    </w:lvlOverride>
  </w:num>
  <w:num w:numId="5" w16cid:durableId="859779677">
    <w:abstractNumId w:val="3"/>
    <w:lvlOverride w:ilvl="0">
      <w:startOverride w:val="1"/>
    </w:lvlOverride>
  </w:num>
  <w:num w:numId="6" w16cid:durableId="1711801173">
    <w:abstractNumId w:val="3"/>
    <w:lvlOverride w:ilvl="0">
      <w:startOverride w:val="1"/>
    </w:lvlOverride>
  </w:num>
  <w:num w:numId="7" w16cid:durableId="95449700">
    <w:abstractNumId w:val="5"/>
  </w:num>
  <w:num w:numId="8" w16cid:durableId="377703303">
    <w:abstractNumId w:val="7"/>
  </w:num>
  <w:num w:numId="9" w16cid:durableId="1838770189">
    <w:abstractNumId w:val="6"/>
  </w:num>
  <w:num w:numId="10" w16cid:durableId="598606846">
    <w:abstractNumId w:val="0"/>
  </w:num>
  <w:num w:numId="11" w16cid:durableId="1635670594">
    <w:abstractNumId w:val="2"/>
  </w:num>
  <w:num w:numId="12" w16cid:durableId="2129153058">
    <w:abstractNumId w:val="8"/>
  </w:num>
  <w:num w:numId="13" w16cid:durableId="585767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D8C"/>
    <w:rsid w:val="000062E8"/>
    <w:rsid w:val="00026335"/>
    <w:rsid w:val="000275E5"/>
    <w:rsid w:val="00034EE3"/>
    <w:rsid w:val="000562ED"/>
    <w:rsid w:val="00057B2A"/>
    <w:rsid w:val="00057EC6"/>
    <w:rsid w:val="00060DEA"/>
    <w:rsid w:val="00071D05"/>
    <w:rsid w:val="00072DA5"/>
    <w:rsid w:val="000858C0"/>
    <w:rsid w:val="00086F57"/>
    <w:rsid w:val="00097ECB"/>
    <w:rsid w:val="000A3B54"/>
    <w:rsid w:val="000A653D"/>
    <w:rsid w:val="000C01E5"/>
    <w:rsid w:val="000C4631"/>
    <w:rsid w:val="000D50B4"/>
    <w:rsid w:val="000E6266"/>
    <w:rsid w:val="000F51BA"/>
    <w:rsid w:val="001037A1"/>
    <w:rsid w:val="00105045"/>
    <w:rsid w:val="0010579A"/>
    <w:rsid w:val="00111088"/>
    <w:rsid w:val="0011147D"/>
    <w:rsid w:val="001160FD"/>
    <w:rsid w:val="00123870"/>
    <w:rsid w:val="001265F4"/>
    <w:rsid w:val="00144742"/>
    <w:rsid w:val="001472EA"/>
    <w:rsid w:val="00147CB9"/>
    <w:rsid w:val="00150D7D"/>
    <w:rsid w:val="00154ABF"/>
    <w:rsid w:val="00154D1F"/>
    <w:rsid w:val="00155CFA"/>
    <w:rsid w:val="00164213"/>
    <w:rsid w:val="00172647"/>
    <w:rsid w:val="001737E5"/>
    <w:rsid w:val="00175B75"/>
    <w:rsid w:val="00180BC0"/>
    <w:rsid w:val="00183CC4"/>
    <w:rsid w:val="00196162"/>
    <w:rsid w:val="001A64E1"/>
    <w:rsid w:val="001B703B"/>
    <w:rsid w:val="001C1FFB"/>
    <w:rsid w:val="001E2508"/>
    <w:rsid w:val="001E3DF3"/>
    <w:rsid w:val="001F10C4"/>
    <w:rsid w:val="0021345B"/>
    <w:rsid w:val="0024085C"/>
    <w:rsid w:val="00241544"/>
    <w:rsid w:val="002470C2"/>
    <w:rsid w:val="002569A3"/>
    <w:rsid w:val="0026729C"/>
    <w:rsid w:val="0027035D"/>
    <w:rsid w:val="00275774"/>
    <w:rsid w:val="00281DA0"/>
    <w:rsid w:val="002868A2"/>
    <w:rsid w:val="00297C60"/>
    <w:rsid w:val="002A0918"/>
    <w:rsid w:val="002A738C"/>
    <w:rsid w:val="002B4116"/>
    <w:rsid w:val="002B520B"/>
    <w:rsid w:val="002C5DF6"/>
    <w:rsid w:val="002D29CB"/>
    <w:rsid w:val="002D49EA"/>
    <w:rsid w:val="002E2028"/>
    <w:rsid w:val="002E394C"/>
    <w:rsid w:val="003133E4"/>
    <w:rsid w:val="0031450F"/>
    <w:rsid w:val="00316A26"/>
    <w:rsid w:val="00324615"/>
    <w:rsid w:val="00325349"/>
    <w:rsid w:val="003301CD"/>
    <w:rsid w:val="003669D8"/>
    <w:rsid w:val="00370D6B"/>
    <w:rsid w:val="003743C1"/>
    <w:rsid w:val="00374AB8"/>
    <w:rsid w:val="00375398"/>
    <w:rsid w:val="00387413"/>
    <w:rsid w:val="00393EA4"/>
    <w:rsid w:val="003947D5"/>
    <w:rsid w:val="00396DD2"/>
    <w:rsid w:val="003A03DB"/>
    <w:rsid w:val="003B0841"/>
    <w:rsid w:val="003B2E00"/>
    <w:rsid w:val="003B436B"/>
    <w:rsid w:val="003B5707"/>
    <w:rsid w:val="003C67CA"/>
    <w:rsid w:val="003D2573"/>
    <w:rsid w:val="003D4713"/>
    <w:rsid w:val="003E693D"/>
    <w:rsid w:val="003E697D"/>
    <w:rsid w:val="003F699B"/>
    <w:rsid w:val="003F6E7D"/>
    <w:rsid w:val="00401DD1"/>
    <w:rsid w:val="00423C5E"/>
    <w:rsid w:val="00436C2E"/>
    <w:rsid w:val="00465A59"/>
    <w:rsid w:val="0047018B"/>
    <w:rsid w:val="00492414"/>
    <w:rsid w:val="004969C1"/>
    <w:rsid w:val="004A12FB"/>
    <w:rsid w:val="004A1B03"/>
    <w:rsid w:val="004B1632"/>
    <w:rsid w:val="004B637E"/>
    <w:rsid w:val="004C7372"/>
    <w:rsid w:val="004D1750"/>
    <w:rsid w:val="004E5859"/>
    <w:rsid w:val="004F1E1C"/>
    <w:rsid w:val="0050473A"/>
    <w:rsid w:val="00530090"/>
    <w:rsid w:val="00534D1A"/>
    <w:rsid w:val="0055044D"/>
    <w:rsid w:val="00551ED0"/>
    <w:rsid w:val="00566F5A"/>
    <w:rsid w:val="00583C12"/>
    <w:rsid w:val="00586127"/>
    <w:rsid w:val="00586955"/>
    <w:rsid w:val="005A1C96"/>
    <w:rsid w:val="005A3128"/>
    <w:rsid w:val="005B0368"/>
    <w:rsid w:val="005B0ECD"/>
    <w:rsid w:val="005C70CE"/>
    <w:rsid w:val="005C7A17"/>
    <w:rsid w:val="005D4523"/>
    <w:rsid w:val="005E09DE"/>
    <w:rsid w:val="005E5EA9"/>
    <w:rsid w:val="005F5D5C"/>
    <w:rsid w:val="006040C4"/>
    <w:rsid w:val="00605914"/>
    <w:rsid w:val="0061A568"/>
    <w:rsid w:val="00622F11"/>
    <w:rsid w:val="006317A1"/>
    <w:rsid w:val="00634C60"/>
    <w:rsid w:val="00652226"/>
    <w:rsid w:val="00652946"/>
    <w:rsid w:val="00653CF7"/>
    <w:rsid w:val="00666F56"/>
    <w:rsid w:val="00670F7C"/>
    <w:rsid w:val="0067272A"/>
    <w:rsid w:val="00674EDD"/>
    <w:rsid w:val="0067620A"/>
    <w:rsid w:val="00676A89"/>
    <w:rsid w:val="00676C7D"/>
    <w:rsid w:val="00676DCF"/>
    <w:rsid w:val="006A4904"/>
    <w:rsid w:val="006B0DE3"/>
    <w:rsid w:val="006C2F0B"/>
    <w:rsid w:val="006C4656"/>
    <w:rsid w:val="006C4E72"/>
    <w:rsid w:val="006E27F0"/>
    <w:rsid w:val="006F43ED"/>
    <w:rsid w:val="00710120"/>
    <w:rsid w:val="00713693"/>
    <w:rsid w:val="00734552"/>
    <w:rsid w:val="0077645E"/>
    <w:rsid w:val="00776871"/>
    <w:rsid w:val="0077731A"/>
    <w:rsid w:val="00782838"/>
    <w:rsid w:val="007865C7"/>
    <w:rsid w:val="007865CF"/>
    <w:rsid w:val="00787D30"/>
    <w:rsid w:val="00790C8A"/>
    <w:rsid w:val="0079107D"/>
    <w:rsid w:val="007B30D6"/>
    <w:rsid w:val="007B3364"/>
    <w:rsid w:val="007D097D"/>
    <w:rsid w:val="007F416B"/>
    <w:rsid w:val="007F4A20"/>
    <w:rsid w:val="007F4B59"/>
    <w:rsid w:val="0080628E"/>
    <w:rsid w:val="00813F7E"/>
    <w:rsid w:val="00826605"/>
    <w:rsid w:val="0084065F"/>
    <w:rsid w:val="00843190"/>
    <w:rsid w:val="0084446A"/>
    <w:rsid w:val="00857406"/>
    <w:rsid w:val="00864ABF"/>
    <w:rsid w:val="0087642F"/>
    <w:rsid w:val="00876880"/>
    <w:rsid w:val="008A2A17"/>
    <w:rsid w:val="008A363D"/>
    <w:rsid w:val="008B0E01"/>
    <w:rsid w:val="008C29C3"/>
    <w:rsid w:val="008E2C36"/>
    <w:rsid w:val="008E6FDC"/>
    <w:rsid w:val="009076A3"/>
    <w:rsid w:val="00912683"/>
    <w:rsid w:val="00922BC7"/>
    <w:rsid w:val="009279DF"/>
    <w:rsid w:val="00930B33"/>
    <w:rsid w:val="00945DF1"/>
    <w:rsid w:val="00953BE3"/>
    <w:rsid w:val="00960D93"/>
    <w:rsid w:val="009621F6"/>
    <w:rsid w:val="009735D8"/>
    <w:rsid w:val="009804E3"/>
    <w:rsid w:val="009A0A02"/>
    <w:rsid w:val="009A6298"/>
    <w:rsid w:val="009B41F7"/>
    <w:rsid w:val="009B68E8"/>
    <w:rsid w:val="009C1A7E"/>
    <w:rsid w:val="009D02B4"/>
    <w:rsid w:val="009D6C2F"/>
    <w:rsid w:val="009E446A"/>
    <w:rsid w:val="009E62E1"/>
    <w:rsid w:val="009F3834"/>
    <w:rsid w:val="009F49BA"/>
    <w:rsid w:val="00A02299"/>
    <w:rsid w:val="00A068E6"/>
    <w:rsid w:val="00A232AD"/>
    <w:rsid w:val="00A23EF1"/>
    <w:rsid w:val="00A27E55"/>
    <w:rsid w:val="00A30768"/>
    <w:rsid w:val="00A30F76"/>
    <w:rsid w:val="00A529AF"/>
    <w:rsid w:val="00A531C4"/>
    <w:rsid w:val="00A53B39"/>
    <w:rsid w:val="00A80A55"/>
    <w:rsid w:val="00A85DF2"/>
    <w:rsid w:val="00A90DF2"/>
    <w:rsid w:val="00A96EC1"/>
    <w:rsid w:val="00AC6C23"/>
    <w:rsid w:val="00AD176A"/>
    <w:rsid w:val="00AD4D8C"/>
    <w:rsid w:val="00AD6FFD"/>
    <w:rsid w:val="00AE3F93"/>
    <w:rsid w:val="00AE7A01"/>
    <w:rsid w:val="00AF14EF"/>
    <w:rsid w:val="00B004B8"/>
    <w:rsid w:val="00B058F5"/>
    <w:rsid w:val="00B12464"/>
    <w:rsid w:val="00B2057F"/>
    <w:rsid w:val="00B359C7"/>
    <w:rsid w:val="00B35BD9"/>
    <w:rsid w:val="00B375D3"/>
    <w:rsid w:val="00B557E6"/>
    <w:rsid w:val="00B56D14"/>
    <w:rsid w:val="00B6375E"/>
    <w:rsid w:val="00B64C97"/>
    <w:rsid w:val="00B709F7"/>
    <w:rsid w:val="00B9097E"/>
    <w:rsid w:val="00B935BF"/>
    <w:rsid w:val="00BA3578"/>
    <w:rsid w:val="00BA4035"/>
    <w:rsid w:val="00BA64E0"/>
    <w:rsid w:val="00BB21EC"/>
    <w:rsid w:val="00BB34B5"/>
    <w:rsid w:val="00BB3A8F"/>
    <w:rsid w:val="00BC17F0"/>
    <w:rsid w:val="00BE07C7"/>
    <w:rsid w:val="00BE3997"/>
    <w:rsid w:val="00BE5365"/>
    <w:rsid w:val="00C21C78"/>
    <w:rsid w:val="00C23185"/>
    <w:rsid w:val="00C314CA"/>
    <w:rsid w:val="00C32AA9"/>
    <w:rsid w:val="00C437A8"/>
    <w:rsid w:val="00C50122"/>
    <w:rsid w:val="00C660E3"/>
    <w:rsid w:val="00C80109"/>
    <w:rsid w:val="00C91240"/>
    <w:rsid w:val="00CA06A4"/>
    <w:rsid w:val="00CB12A8"/>
    <w:rsid w:val="00CB32F1"/>
    <w:rsid w:val="00CB7248"/>
    <w:rsid w:val="00CB7B76"/>
    <w:rsid w:val="00CC00B1"/>
    <w:rsid w:val="00CD041D"/>
    <w:rsid w:val="00CD0EF4"/>
    <w:rsid w:val="00CD3429"/>
    <w:rsid w:val="00CD3668"/>
    <w:rsid w:val="00CD4B29"/>
    <w:rsid w:val="00CD4B6F"/>
    <w:rsid w:val="00CD727E"/>
    <w:rsid w:val="00CE0672"/>
    <w:rsid w:val="00CF0669"/>
    <w:rsid w:val="00D0130D"/>
    <w:rsid w:val="00D06E0A"/>
    <w:rsid w:val="00D223E7"/>
    <w:rsid w:val="00D3110B"/>
    <w:rsid w:val="00D34101"/>
    <w:rsid w:val="00D4324F"/>
    <w:rsid w:val="00D44AF9"/>
    <w:rsid w:val="00D5332B"/>
    <w:rsid w:val="00D55006"/>
    <w:rsid w:val="00D562DF"/>
    <w:rsid w:val="00D56ADC"/>
    <w:rsid w:val="00D65679"/>
    <w:rsid w:val="00D72C48"/>
    <w:rsid w:val="00D759BE"/>
    <w:rsid w:val="00D84792"/>
    <w:rsid w:val="00D97259"/>
    <w:rsid w:val="00DA078B"/>
    <w:rsid w:val="00DC0249"/>
    <w:rsid w:val="00DC5301"/>
    <w:rsid w:val="00DD33F6"/>
    <w:rsid w:val="00DE00AD"/>
    <w:rsid w:val="00DE69D1"/>
    <w:rsid w:val="00DF11AC"/>
    <w:rsid w:val="00DF4450"/>
    <w:rsid w:val="00DF5C73"/>
    <w:rsid w:val="00E00B0F"/>
    <w:rsid w:val="00E00BCA"/>
    <w:rsid w:val="00E3380C"/>
    <w:rsid w:val="00E33853"/>
    <w:rsid w:val="00E44651"/>
    <w:rsid w:val="00E45134"/>
    <w:rsid w:val="00E5359C"/>
    <w:rsid w:val="00E54B59"/>
    <w:rsid w:val="00E57805"/>
    <w:rsid w:val="00E61EFE"/>
    <w:rsid w:val="00E70714"/>
    <w:rsid w:val="00E814D1"/>
    <w:rsid w:val="00E86472"/>
    <w:rsid w:val="00EA25E2"/>
    <w:rsid w:val="00EB21CE"/>
    <w:rsid w:val="00EC6585"/>
    <w:rsid w:val="00ED381F"/>
    <w:rsid w:val="00ED50FF"/>
    <w:rsid w:val="00EE3352"/>
    <w:rsid w:val="00EE4A75"/>
    <w:rsid w:val="00EE51E1"/>
    <w:rsid w:val="00EE5548"/>
    <w:rsid w:val="00EF607A"/>
    <w:rsid w:val="00F03190"/>
    <w:rsid w:val="00F05620"/>
    <w:rsid w:val="00F25B28"/>
    <w:rsid w:val="00F3185C"/>
    <w:rsid w:val="00F320CA"/>
    <w:rsid w:val="00F365D6"/>
    <w:rsid w:val="00F472B4"/>
    <w:rsid w:val="00F546D5"/>
    <w:rsid w:val="00F614D5"/>
    <w:rsid w:val="00F61910"/>
    <w:rsid w:val="00F712D6"/>
    <w:rsid w:val="00F71A80"/>
    <w:rsid w:val="00F74B47"/>
    <w:rsid w:val="00F82646"/>
    <w:rsid w:val="00F84679"/>
    <w:rsid w:val="00FA0189"/>
    <w:rsid w:val="00FA50A1"/>
    <w:rsid w:val="00FA778D"/>
    <w:rsid w:val="00FB6974"/>
    <w:rsid w:val="00FC5F21"/>
    <w:rsid w:val="00FD48F0"/>
    <w:rsid w:val="00FD59AA"/>
    <w:rsid w:val="00FE50F3"/>
    <w:rsid w:val="01FD75C9"/>
    <w:rsid w:val="08B95B76"/>
    <w:rsid w:val="11E52B58"/>
    <w:rsid w:val="1240B29B"/>
    <w:rsid w:val="12B83B50"/>
    <w:rsid w:val="139E2F1D"/>
    <w:rsid w:val="1A2698FE"/>
    <w:rsid w:val="1C4B0059"/>
    <w:rsid w:val="1E51FCB3"/>
    <w:rsid w:val="281E01F7"/>
    <w:rsid w:val="2AC5FE7A"/>
    <w:rsid w:val="2ADD5808"/>
    <w:rsid w:val="2E1E01D6"/>
    <w:rsid w:val="2EF36105"/>
    <w:rsid w:val="31B0C700"/>
    <w:rsid w:val="3457672D"/>
    <w:rsid w:val="361BFE54"/>
    <w:rsid w:val="42AD2E76"/>
    <w:rsid w:val="43275236"/>
    <w:rsid w:val="459F60B9"/>
    <w:rsid w:val="4878C879"/>
    <w:rsid w:val="48CB8F5E"/>
    <w:rsid w:val="509E5E4A"/>
    <w:rsid w:val="54141CDD"/>
    <w:rsid w:val="54B64B98"/>
    <w:rsid w:val="5F5AC33D"/>
    <w:rsid w:val="5F73EB9A"/>
    <w:rsid w:val="60F6939E"/>
    <w:rsid w:val="66B120D4"/>
    <w:rsid w:val="6AE13DE3"/>
    <w:rsid w:val="6CF99E2C"/>
    <w:rsid w:val="72B0754F"/>
    <w:rsid w:val="73C88B2A"/>
    <w:rsid w:val="7ABB8734"/>
    <w:rsid w:val="7DDDAF86"/>
    <w:rsid w:val="7F7F5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A917C"/>
  <w15:docId w15:val="{3F82F45D-0681-4C17-8921-95E5E7968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numbering" w:customStyle="1" w:styleId="Numbered">
    <w:name w:val="Numbered"/>
    <w:pPr>
      <w:numPr>
        <w:numId w:val="1"/>
      </w:numPr>
    </w:pPr>
  </w:style>
  <w:style w:type="paragraph" w:styleId="ListParagraph">
    <w:name w:val="List Paragraph"/>
    <w:uiPriority w:val="34"/>
    <w:qFormat/>
    <w:pPr>
      <w:ind w:left="720"/>
    </w:pPr>
    <w:rPr>
      <w:rFonts w:ascii="Calibri" w:eastAsia="Calibri" w:hAnsi="Calibri" w:cs="Calibri"/>
      <w:color w:val="000000"/>
      <w:sz w:val="24"/>
      <w:szCs w:val="24"/>
      <w:u w:color="000000"/>
      <w:lang w:val="en-US"/>
    </w:rPr>
  </w:style>
  <w:style w:type="paragraph" w:styleId="Header">
    <w:name w:val="header"/>
    <w:basedOn w:val="Normal"/>
    <w:link w:val="HeaderChar"/>
    <w:uiPriority w:val="99"/>
    <w:unhideWhenUsed/>
    <w:rsid w:val="00551ED0"/>
    <w:pPr>
      <w:tabs>
        <w:tab w:val="center" w:pos="4513"/>
        <w:tab w:val="right" w:pos="9026"/>
      </w:tabs>
    </w:pPr>
  </w:style>
  <w:style w:type="character" w:customStyle="1" w:styleId="HeaderChar">
    <w:name w:val="Header Char"/>
    <w:basedOn w:val="DefaultParagraphFont"/>
    <w:link w:val="Header"/>
    <w:uiPriority w:val="99"/>
    <w:rsid w:val="00551ED0"/>
    <w:rPr>
      <w:sz w:val="24"/>
      <w:szCs w:val="24"/>
      <w:lang w:val="en-US" w:eastAsia="en-US"/>
    </w:rPr>
  </w:style>
  <w:style w:type="paragraph" w:styleId="Footer">
    <w:name w:val="footer"/>
    <w:basedOn w:val="Normal"/>
    <w:link w:val="FooterChar"/>
    <w:uiPriority w:val="99"/>
    <w:unhideWhenUsed/>
    <w:rsid w:val="00551ED0"/>
    <w:pPr>
      <w:tabs>
        <w:tab w:val="center" w:pos="4513"/>
        <w:tab w:val="right" w:pos="9026"/>
      </w:tabs>
    </w:pPr>
  </w:style>
  <w:style w:type="character" w:customStyle="1" w:styleId="FooterChar">
    <w:name w:val="Footer Char"/>
    <w:basedOn w:val="DefaultParagraphFont"/>
    <w:link w:val="Footer"/>
    <w:uiPriority w:val="99"/>
    <w:rsid w:val="00551ED0"/>
    <w:rPr>
      <w:sz w:val="24"/>
      <w:szCs w:val="24"/>
      <w:lang w:val="en-US" w:eastAsia="en-US"/>
    </w:rPr>
  </w:style>
  <w:style w:type="table" w:styleId="TableGrid">
    <w:name w:val="Table Grid"/>
    <w:basedOn w:val="TableNormal"/>
    <w:uiPriority w:val="39"/>
    <w:rsid w:val="00F74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66F5A"/>
    <w:rPr>
      <w:color w:val="605E5C"/>
      <w:shd w:val="clear" w:color="auto" w:fill="E1DFDD"/>
    </w:rPr>
  </w:style>
  <w:style w:type="character" w:customStyle="1" w:styleId="normaltextrun">
    <w:name w:val="normaltextrun"/>
    <w:basedOn w:val="DefaultParagraphFont"/>
    <w:rsid w:val="00F05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20splenty.org/cost_benefit_calculator"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A70271C2E8E34EA68F7398B5A819E8" ma:contentTypeVersion="10" ma:contentTypeDescription="Create a new document." ma:contentTypeScope="" ma:versionID="5156de40916dceecf0a8213014377691">
  <xsd:schema xmlns:xsd="http://www.w3.org/2001/XMLSchema" xmlns:xs="http://www.w3.org/2001/XMLSchema" xmlns:p="http://schemas.microsoft.com/office/2006/metadata/properties" xmlns:ns2="07b28fb1-925e-47b5-849e-865d2561dbb6" targetNamespace="http://schemas.microsoft.com/office/2006/metadata/properties" ma:root="true" ma:fieldsID="46268e8fbfc6770dd2d3bebeaee73e50" ns2:_="">
    <xsd:import namespace="07b28fb1-925e-47b5-849e-865d2561db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28fb1-925e-47b5-849e-865d2561d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E5721-278E-414D-95A3-FBDAFA67AD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AF7A5A-17A4-48F7-B4B9-585CEC5DB3B2}">
  <ds:schemaRefs>
    <ds:schemaRef ds:uri="http://schemas.microsoft.com/sharepoint/v3/contenttype/forms"/>
  </ds:schemaRefs>
</ds:datastoreItem>
</file>

<file path=customXml/itemProps3.xml><?xml version="1.0" encoding="utf-8"?>
<ds:datastoreItem xmlns:ds="http://schemas.openxmlformats.org/officeDocument/2006/customXml" ds:itemID="{CD467E9D-7F8E-4EDA-8F69-6CB520ECC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28fb1-925e-47b5-849e-865d2561d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dc:creator>
  <cp:lastModifiedBy>Heidi</cp:lastModifiedBy>
  <cp:revision>2</cp:revision>
  <dcterms:created xsi:type="dcterms:W3CDTF">2022-04-07T16:03:00Z</dcterms:created>
  <dcterms:modified xsi:type="dcterms:W3CDTF">2022-04-07T16:03:00Z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0x0101005EA70271C2E8E34EA68F7398B5A819E8</vt:lpwstr>
  </property>
</Properties>
</file>